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AB" w:rsidRPr="003528AB" w:rsidRDefault="00C865E1" w:rsidP="003302A7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528AB">
        <w:rPr>
          <w:rFonts w:asciiTheme="majorHAnsi" w:hAnsiTheme="majorHAnsi" w:cstheme="majorHAnsi"/>
          <w:b/>
          <w:color w:val="000000"/>
          <w:sz w:val="22"/>
          <w:szCs w:val="22"/>
        </w:rPr>
        <w:t>F</w:t>
      </w:r>
      <w:r w:rsidR="003528AB" w:rsidRPr="003528AB">
        <w:rPr>
          <w:rFonts w:asciiTheme="majorHAnsi" w:hAnsiTheme="majorHAnsi" w:cstheme="majorHAnsi"/>
          <w:b/>
          <w:color w:val="000000"/>
          <w:sz w:val="22"/>
          <w:szCs w:val="22"/>
        </w:rPr>
        <w:t>ormulario</w:t>
      </w:r>
      <w:r w:rsidR="00B7009E" w:rsidRPr="003528A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para l</w:t>
      </w:r>
      <w:r w:rsidR="00F545B1" w:rsidRPr="003528AB">
        <w:rPr>
          <w:rFonts w:asciiTheme="majorHAnsi" w:hAnsiTheme="majorHAnsi" w:cstheme="majorHAnsi"/>
          <w:b/>
          <w:color w:val="000000"/>
          <w:sz w:val="22"/>
          <w:szCs w:val="22"/>
        </w:rPr>
        <w:t>a presentación de informes de ejecución de</w:t>
      </w:r>
      <w:r w:rsidR="00B7009E" w:rsidRPr="003528A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proyectos </w:t>
      </w:r>
      <w:r w:rsidR="00F545B1" w:rsidRPr="003528A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desarrollados </w:t>
      </w:r>
      <w:r w:rsidR="00B7009E" w:rsidRPr="003528A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con apoyo del Instituto de Patrimonio y Cultura. </w:t>
      </w:r>
    </w:p>
    <w:p w:rsidR="0010111E" w:rsidRPr="0010111E" w:rsidRDefault="00B7009E" w:rsidP="0010111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528A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Su extensión no puede superar las 30 páginas. </w:t>
      </w:r>
      <w:r w:rsidR="0010111E" w:rsidRPr="0010111E">
        <w:rPr>
          <w:rFonts w:ascii="Arial" w:hAnsi="Arial" w:cs="Arial"/>
          <w:b/>
          <w:color w:val="000000"/>
          <w:sz w:val="22"/>
          <w:szCs w:val="22"/>
        </w:rPr>
        <w:t>El proponente debe presentar el informe  del proyecto en este único formato, legajado en carpeta plástica color verde  y debe anexar un CD con copia digital  del informe del proyecto en formato Word.</w:t>
      </w:r>
    </w:p>
    <w:p w:rsidR="00B7009E" w:rsidRPr="003528AB" w:rsidRDefault="00B7009E" w:rsidP="003302A7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C865E1" w:rsidRPr="003528AB" w:rsidRDefault="00C865E1" w:rsidP="007111E6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AD3740" w:rsidRPr="003528AB" w:rsidRDefault="00B7009E" w:rsidP="007111E6">
      <w:pPr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528AB">
        <w:rPr>
          <w:rFonts w:asciiTheme="majorHAnsi" w:hAnsiTheme="majorHAnsi" w:cstheme="majorHAnsi"/>
          <w:b/>
          <w:bCs/>
          <w:color w:val="000000"/>
          <w:sz w:val="22"/>
          <w:szCs w:val="22"/>
        </w:rPr>
        <w:t>INFORMACION GENERAL</w:t>
      </w:r>
    </w:p>
    <w:p w:rsidR="00A941BE" w:rsidRPr="003528AB" w:rsidRDefault="00A941BE" w:rsidP="003302A7">
      <w:pPr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0D42E9" w:rsidRPr="003528AB" w:rsidRDefault="000D42E9" w:rsidP="003302A7">
      <w:pPr>
        <w:pStyle w:val="Prrafodelista"/>
        <w:numPr>
          <w:ilvl w:val="1"/>
          <w:numId w:val="36"/>
        </w:numPr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528AB">
        <w:rPr>
          <w:rFonts w:asciiTheme="majorHAnsi" w:hAnsiTheme="majorHAnsi" w:cstheme="majorHAnsi"/>
          <w:b/>
          <w:bCs/>
          <w:color w:val="000000"/>
          <w:sz w:val="22"/>
          <w:szCs w:val="22"/>
        </w:rPr>
        <w:t>Ficha Técnica del contrato</w:t>
      </w:r>
    </w:p>
    <w:p w:rsidR="000D42E9" w:rsidRPr="003528AB" w:rsidRDefault="000D42E9" w:rsidP="003302A7">
      <w:pPr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35"/>
        <w:gridCol w:w="5000"/>
      </w:tblGrid>
      <w:tr w:rsidR="00BE3009" w:rsidRPr="003528AB" w:rsidTr="001530FF">
        <w:trPr>
          <w:trHeight w:val="264"/>
        </w:trPr>
        <w:tc>
          <w:tcPr>
            <w:tcW w:w="5135" w:type="dxa"/>
            <w:vAlign w:val="center"/>
          </w:tcPr>
          <w:p w:rsidR="00BE3009" w:rsidRPr="003528AB" w:rsidRDefault="003528AB" w:rsidP="003302A7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lang w:val="es-MX"/>
              </w:rPr>
            </w:pPr>
            <w:r w:rsidRPr="003528AB">
              <w:rPr>
                <w:rFonts w:asciiTheme="majorHAnsi" w:hAnsiTheme="majorHAnsi" w:cstheme="majorHAnsi"/>
                <w:bCs/>
                <w:sz w:val="22"/>
                <w:szCs w:val="22"/>
                <w:lang w:val="es-MX"/>
              </w:rPr>
              <w:t>NÚ</w:t>
            </w:r>
            <w:r w:rsidR="00BE3009" w:rsidRPr="003528AB">
              <w:rPr>
                <w:rFonts w:asciiTheme="majorHAnsi" w:hAnsiTheme="majorHAnsi" w:cstheme="majorHAnsi"/>
                <w:bCs/>
                <w:sz w:val="22"/>
                <w:szCs w:val="22"/>
                <w:lang w:val="es-MX"/>
              </w:rPr>
              <w:t>MERO</w:t>
            </w:r>
            <w:r w:rsidR="0082729B" w:rsidRPr="003528AB">
              <w:rPr>
                <w:rFonts w:asciiTheme="majorHAnsi" w:hAnsiTheme="majorHAnsi" w:cstheme="majorHAnsi"/>
                <w:bCs/>
                <w:sz w:val="22"/>
                <w:szCs w:val="22"/>
                <w:lang w:val="es-MX"/>
              </w:rPr>
              <w:t xml:space="preserve"> DEL </w:t>
            </w:r>
            <w:r w:rsidR="00F545B1" w:rsidRPr="003528AB">
              <w:rPr>
                <w:rFonts w:asciiTheme="majorHAnsi" w:hAnsiTheme="majorHAnsi" w:cstheme="majorHAnsi"/>
                <w:bCs/>
                <w:sz w:val="22"/>
                <w:szCs w:val="22"/>
                <w:lang w:val="es-MX"/>
              </w:rPr>
              <w:t xml:space="preserve"> CONVENIO O </w:t>
            </w:r>
            <w:r w:rsidR="0082729B" w:rsidRPr="003528AB">
              <w:rPr>
                <w:rFonts w:asciiTheme="majorHAnsi" w:hAnsiTheme="majorHAnsi" w:cstheme="majorHAnsi"/>
                <w:bCs/>
                <w:sz w:val="22"/>
                <w:szCs w:val="22"/>
                <w:lang w:val="es-MX"/>
              </w:rPr>
              <w:t>CONTRATO</w:t>
            </w:r>
          </w:p>
        </w:tc>
        <w:tc>
          <w:tcPr>
            <w:tcW w:w="5000" w:type="dxa"/>
            <w:vAlign w:val="center"/>
          </w:tcPr>
          <w:p w:rsidR="00BE3009" w:rsidRPr="003528AB" w:rsidRDefault="00BE3009" w:rsidP="003302A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E3009" w:rsidRPr="003528AB" w:rsidTr="001530FF">
        <w:trPr>
          <w:trHeight w:val="56"/>
        </w:trPr>
        <w:tc>
          <w:tcPr>
            <w:tcW w:w="5135" w:type="dxa"/>
            <w:vAlign w:val="center"/>
          </w:tcPr>
          <w:p w:rsidR="00BE3009" w:rsidRPr="003528AB" w:rsidRDefault="00BE3009" w:rsidP="003302A7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lang w:val="es-MX"/>
              </w:rPr>
            </w:pPr>
            <w:r w:rsidRPr="003528AB">
              <w:rPr>
                <w:rFonts w:asciiTheme="majorHAnsi" w:hAnsiTheme="majorHAnsi" w:cstheme="majorHAnsi"/>
                <w:bCs/>
                <w:sz w:val="22"/>
                <w:szCs w:val="22"/>
                <w:lang w:val="es-MX"/>
              </w:rPr>
              <w:t xml:space="preserve">CLASE DE </w:t>
            </w:r>
            <w:r w:rsidR="00F545B1" w:rsidRPr="003528AB">
              <w:rPr>
                <w:rFonts w:asciiTheme="majorHAnsi" w:hAnsiTheme="majorHAnsi" w:cstheme="majorHAnsi"/>
                <w:bCs/>
                <w:sz w:val="22"/>
                <w:szCs w:val="22"/>
                <w:lang w:val="es-MX"/>
              </w:rPr>
              <w:t xml:space="preserve">CONVENIO O </w:t>
            </w:r>
            <w:r w:rsidRPr="003528AB">
              <w:rPr>
                <w:rFonts w:asciiTheme="majorHAnsi" w:hAnsiTheme="majorHAnsi" w:cstheme="majorHAnsi"/>
                <w:bCs/>
                <w:sz w:val="22"/>
                <w:szCs w:val="22"/>
                <w:lang w:val="es-MX"/>
              </w:rPr>
              <w:t>CONTRATO</w:t>
            </w:r>
          </w:p>
        </w:tc>
        <w:tc>
          <w:tcPr>
            <w:tcW w:w="5000" w:type="dxa"/>
            <w:vAlign w:val="center"/>
          </w:tcPr>
          <w:p w:rsidR="00BE3009" w:rsidRPr="003528AB" w:rsidRDefault="00BE3009" w:rsidP="003302A7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E3009" w:rsidRPr="003528AB" w:rsidTr="001530FF">
        <w:trPr>
          <w:trHeight w:val="264"/>
        </w:trPr>
        <w:tc>
          <w:tcPr>
            <w:tcW w:w="5135" w:type="dxa"/>
            <w:vAlign w:val="center"/>
          </w:tcPr>
          <w:p w:rsidR="00BE3009" w:rsidRPr="003528AB" w:rsidRDefault="00BE3009" w:rsidP="003302A7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highlight w:val="yellow"/>
                <w:lang w:val="es-MX"/>
              </w:rPr>
            </w:pPr>
            <w:r w:rsidRPr="003528AB">
              <w:rPr>
                <w:rFonts w:asciiTheme="majorHAnsi" w:hAnsiTheme="majorHAnsi" w:cstheme="majorHAnsi"/>
                <w:bCs/>
                <w:sz w:val="22"/>
                <w:szCs w:val="22"/>
                <w:lang w:val="es-MX"/>
              </w:rPr>
              <w:t xml:space="preserve">ENTIDAD CONTRATISTA   </w:t>
            </w:r>
          </w:p>
        </w:tc>
        <w:tc>
          <w:tcPr>
            <w:tcW w:w="5000" w:type="dxa"/>
            <w:vAlign w:val="center"/>
          </w:tcPr>
          <w:p w:rsidR="00BE3009" w:rsidRPr="003528AB" w:rsidRDefault="00BE3009" w:rsidP="003302A7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b/>
                <w:bCs/>
                <w:highlight w:val="yellow"/>
              </w:rPr>
            </w:pPr>
          </w:p>
        </w:tc>
      </w:tr>
      <w:tr w:rsidR="00BE3009" w:rsidRPr="003528AB" w:rsidTr="001530FF">
        <w:trPr>
          <w:trHeight w:val="264"/>
        </w:trPr>
        <w:tc>
          <w:tcPr>
            <w:tcW w:w="5135" w:type="dxa"/>
            <w:vAlign w:val="center"/>
          </w:tcPr>
          <w:p w:rsidR="00BE3009" w:rsidRPr="003528AB" w:rsidRDefault="00BE3009" w:rsidP="003302A7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highlight w:val="yellow"/>
                <w:lang w:val="es-MX"/>
              </w:rPr>
            </w:pPr>
            <w:r w:rsidRPr="003528AB">
              <w:rPr>
                <w:rFonts w:asciiTheme="majorHAnsi" w:hAnsiTheme="majorHAnsi" w:cstheme="majorHAnsi"/>
                <w:bCs/>
                <w:sz w:val="22"/>
                <w:szCs w:val="22"/>
                <w:lang w:val="es-MX"/>
              </w:rPr>
              <w:t>NIT</w:t>
            </w:r>
            <w:r w:rsidR="003528AB" w:rsidRPr="003528AB">
              <w:rPr>
                <w:rFonts w:asciiTheme="majorHAnsi" w:hAnsiTheme="majorHAnsi" w:cstheme="majorHAnsi"/>
                <w:bCs/>
                <w:sz w:val="22"/>
                <w:szCs w:val="22"/>
                <w:lang w:val="es-MX"/>
              </w:rPr>
              <w:t xml:space="preserve"> O CÉ</w:t>
            </w:r>
            <w:r w:rsidRPr="003528AB">
              <w:rPr>
                <w:rFonts w:asciiTheme="majorHAnsi" w:hAnsiTheme="majorHAnsi" w:cstheme="majorHAnsi"/>
                <w:bCs/>
                <w:sz w:val="22"/>
                <w:szCs w:val="22"/>
                <w:lang w:val="es-MX"/>
              </w:rPr>
              <w:t xml:space="preserve">DULA DEL REPRESENTANTE LEGAL </w:t>
            </w:r>
          </w:p>
        </w:tc>
        <w:tc>
          <w:tcPr>
            <w:tcW w:w="5000" w:type="dxa"/>
            <w:vAlign w:val="center"/>
          </w:tcPr>
          <w:p w:rsidR="00BE3009" w:rsidRPr="003528AB" w:rsidRDefault="00BE3009" w:rsidP="003302A7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b/>
                <w:bCs/>
                <w:highlight w:val="yellow"/>
              </w:rPr>
            </w:pPr>
          </w:p>
        </w:tc>
      </w:tr>
      <w:tr w:rsidR="001A3499" w:rsidRPr="003528AB" w:rsidTr="001530FF">
        <w:trPr>
          <w:trHeight w:val="264"/>
        </w:trPr>
        <w:tc>
          <w:tcPr>
            <w:tcW w:w="5135" w:type="dxa"/>
            <w:vAlign w:val="center"/>
          </w:tcPr>
          <w:p w:rsidR="001A3499" w:rsidRPr="003528AB" w:rsidRDefault="001A3499" w:rsidP="003302A7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lang w:val="es-MX"/>
              </w:rPr>
            </w:pPr>
            <w:r w:rsidRPr="003528AB">
              <w:rPr>
                <w:rFonts w:asciiTheme="majorHAnsi" w:hAnsiTheme="majorHAnsi" w:cstheme="majorHAnsi"/>
                <w:bCs/>
                <w:sz w:val="22"/>
                <w:szCs w:val="22"/>
                <w:lang w:val="es-MX"/>
              </w:rPr>
              <w:t>FECHA DE INICIO</w:t>
            </w:r>
          </w:p>
        </w:tc>
        <w:tc>
          <w:tcPr>
            <w:tcW w:w="5000" w:type="dxa"/>
            <w:vAlign w:val="center"/>
          </w:tcPr>
          <w:p w:rsidR="001A3499" w:rsidRPr="003528AB" w:rsidRDefault="001A3499" w:rsidP="003302A7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b/>
                <w:bCs/>
                <w:highlight w:val="yellow"/>
              </w:rPr>
            </w:pPr>
          </w:p>
        </w:tc>
      </w:tr>
      <w:tr w:rsidR="00BE3009" w:rsidRPr="003528AB" w:rsidTr="001530FF">
        <w:trPr>
          <w:trHeight w:val="264"/>
        </w:trPr>
        <w:tc>
          <w:tcPr>
            <w:tcW w:w="5135" w:type="dxa"/>
            <w:vAlign w:val="center"/>
          </w:tcPr>
          <w:p w:rsidR="00BE3009" w:rsidRPr="003528AB" w:rsidRDefault="003528AB" w:rsidP="003302A7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lang w:val="es-MX"/>
              </w:rPr>
            </w:pPr>
            <w:r w:rsidRPr="003528AB">
              <w:rPr>
                <w:rFonts w:asciiTheme="majorHAnsi" w:hAnsiTheme="majorHAnsi" w:cstheme="majorHAnsi"/>
                <w:bCs/>
                <w:sz w:val="22"/>
                <w:szCs w:val="22"/>
                <w:lang w:val="es-MX"/>
              </w:rPr>
              <w:t>FECHA DE TERMINACIÓ</w:t>
            </w:r>
            <w:r w:rsidR="001A3499" w:rsidRPr="003528AB">
              <w:rPr>
                <w:rFonts w:asciiTheme="majorHAnsi" w:hAnsiTheme="majorHAnsi" w:cstheme="majorHAnsi"/>
                <w:bCs/>
                <w:sz w:val="22"/>
                <w:szCs w:val="22"/>
                <w:lang w:val="es-MX"/>
              </w:rPr>
              <w:t xml:space="preserve">N </w:t>
            </w:r>
          </w:p>
        </w:tc>
        <w:tc>
          <w:tcPr>
            <w:tcW w:w="5000" w:type="dxa"/>
            <w:vAlign w:val="center"/>
          </w:tcPr>
          <w:p w:rsidR="00BE3009" w:rsidRPr="003528AB" w:rsidRDefault="00BE3009" w:rsidP="003302A7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E3009" w:rsidRPr="003528AB" w:rsidTr="001530FF">
        <w:trPr>
          <w:trHeight w:val="56"/>
        </w:trPr>
        <w:tc>
          <w:tcPr>
            <w:tcW w:w="5135" w:type="dxa"/>
            <w:vAlign w:val="center"/>
          </w:tcPr>
          <w:p w:rsidR="00BE3009" w:rsidRPr="003528AB" w:rsidRDefault="00BE3009" w:rsidP="003302A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lang w:val="es-MX"/>
              </w:rPr>
            </w:pPr>
            <w:r w:rsidRPr="003528AB">
              <w:rPr>
                <w:rFonts w:asciiTheme="majorHAnsi" w:hAnsiTheme="majorHAnsi" w:cstheme="majorHAnsi"/>
                <w:bCs/>
                <w:sz w:val="22"/>
                <w:szCs w:val="22"/>
                <w:lang w:val="es-MX"/>
              </w:rPr>
              <w:t xml:space="preserve">FECHA </w:t>
            </w:r>
            <w:r w:rsidR="00F545B1" w:rsidRPr="003528AB">
              <w:rPr>
                <w:rFonts w:asciiTheme="majorHAnsi" w:hAnsiTheme="majorHAnsi" w:cstheme="majorHAnsi"/>
                <w:bCs/>
                <w:sz w:val="22"/>
                <w:szCs w:val="22"/>
                <w:lang w:val="es-MX"/>
              </w:rPr>
              <w:t xml:space="preserve">DE </w:t>
            </w:r>
            <w:r w:rsidRPr="003528AB">
              <w:rPr>
                <w:rFonts w:asciiTheme="majorHAnsi" w:hAnsiTheme="majorHAnsi" w:cstheme="majorHAnsi"/>
                <w:bCs/>
                <w:sz w:val="22"/>
                <w:szCs w:val="22"/>
                <w:lang w:val="es-MX"/>
              </w:rPr>
              <w:t xml:space="preserve">ENTREGA </w:t>
            </w:r>
            <w:r w:rsidR="00F545B1" w:rsidRPr="003528AB">
              <w:rPr>
                <w:rFonts w:asciiTheme="majorHAnsi" w:hAnsiTheme="majorHAnsi" w:cstheme="majorHAnsi"/>
                <w:bCs/>
                <w:sz w:val="22"/>
                <w:szCs w:val="22"/>
                <w:lang w:val="es-MX"/>
              </w:rPr>
              <w:t xml:space="preserve">DEL </w:t>
            </w:r>
            <w:r w:rsidRPr="003528AB">
              <w:rPr>
                <w:rFonts w:asciiTheme="majorHAnsi" w:hAnsiTheme="majorHAnsi" w:cstheme="majorHAnsi"/>
                <w:bCs/>
                <w:sz w:val="22"/>
                <w:szCs w:val="22"/>
                <w:lang w:val="es-MX"/>
              </w:rPr>
              <w:t>INFORME</w:t>
            </w:r>
          </w:p>
        </w:tc>
        <w:tc>
          <w:tcPr>
            <w:tcW w:w="5000" w:type="dxa"/>
            <w:vAlign w:val="center"/>
          </w:tcPr>
          <w:p w:rsidR="00BE3009" w:rsidRPr="003528AB" w:rsidRDefault="00BE3009" w:rsidP="003302A7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b/>
                <w:bCs/>
                <w:lang w:val="es-MX"/>
              </w:rPr>
            </w:pPr>
          </w:p>
        </w:tc>
      </w:tr>
      <w:tr w:rsidR="003528AB" w:rsidRPr="003528AB" w:rsidTr="001530FF">
        <w:trPr>
          <w:trHeight w:val="56"/>
        </w:trPr>
        <w:tc>
          <w:tcPr>
            <w:tcW w:w="5135" w:type="dxa"/>
            <w:vAlign w:val="center"/>
          </w:tcPr>
          <w:p w:rsidR="003528AB" w:rsidRPr="003528AB" w:rsidRDefault="003528AB" w:rsidP="003302A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lang w:val="es-MX"/>
              </w:rPr>
            </w:pPr>
            <w:r w:rsidRPr="003528AB">
              <w:rPr>
                <w:rFonts w:asciiTheme="majorHAnsi" w:hAnsiTheme="majorHAnsi" w:cstheme="majorHAnsi"/>
                <w:bCs/>
                <w:sz w:val="22"/>
                <w:szCs w:val="22"/>
                <w:lang w:val="es-MX"/>
              </w:rPr>
              <w:t>NOMBRE DEL SUPERVISOR DEL CONVENIO</w:t>
            </w:r>
          </w:p>
        </w:tc>
        <w:tc>
          <w:tcPr>
            <w:tcW w:w="5000" w:type="dxa"/>
            <w:vAlign w:val="center"/>
          </w:tcPr>
          <w:p w:rsidR="003528AB" w:rsidRPr="003528AB" w:rsidRDefault="003528AB" w:rsidP="003302A7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b/>
                <w:bCs/>
                <w:lang w:val="es-MX"/>
              </w:rPr>
            </w:pPr>
          </w:p>
        </w:tc>
      </w:tr>
      <w:tr w:rsidR="00BE3009" w:rsidRPr="003528AB" w:rsidTr="001530FF">
        <w:trPr>
          <w:trHeight w:val="436"/>
        </w:trPr>
        <w:tc>
          <w:tcPr>
            <w:tcW w:w="10135" w:type="dxa"/>
            <w:gridSpan w:val="2"/>
            <w:vAlign w:val="center"/>
          </w:tcPr>
          <w:p w:rsidR="00BE3009" w:rsidRPr="003528AB" w:rsidRDefault="00BE3009" w:rsidP="003302A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lang w:val="es-MX"/>
              </w:rPr>
            </w:pPr>
            <w:r w:rsidRPr="003528AB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MX"/>
              </w:rPr>
              <w:t>OBJETO</w:t>
            </w:r>
            <w:r w:rsidRPr="003528AB">
              <w:rPr>
                <w:rFonts w:asciiTheme="majorHAnsi" w:hAnsiTheme="majorHAnsi" w:cstheme="majorHAnsi"/>
                <w:bCs/>
                <w:sz w:val="22"/>
                <w:szCs w:val="22"/>
                <w:lang w:val="es-MX"/>
              </w:rPr>
              <w:t xml:space="preserve">:  </w:t>
            </w:r>
          </w:p>
          <w:p w:rsidR="001B46C8" w:rsidRPr="003528AB" w:rsidRDefault="001B46C8" w:rsidP="003302A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lang w:val="es-MX"/>
              </w:rPr>
            </w:pPr>
          </w:p>
        </w:tc>
      </w:tr>
      <w:tr w:rsidR="00BE3009" w:rsidRPr="003528AB" w:rsidTr="001530FF">
        <w:trPr>
          <w:trHeight w:val="56"/>
        </w:trPr>
        <w:tc>
          <w:tcPr>
            <w:tcW w:w="5135" w:type="dxa"/>
            <w:vAlign w:val="center"/>
          </w:tcPr>
          <w:p w:rsidR="00BE3009" w:rsidRPr="003528AB" w:rsidRDefault="00BE3009" w:rsidP="003302A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lang w:val="es-MX"/>
              </w:rPr>
            </w:pPr>
            <w:r w:rsidRPr="003528AB">
              <w:rPr>
                <w:rFonts w:asciiTheme="majorHAnsi" w:hAnsiTheme="majorHAnsi" w:cstheme="majorHAnsi"/>
                <w:bCs/>
                <w:sz w:val="22"/>
                <w:szCs w:val="22"/>
                <w:lang w:val="es-MX"/>
              </w:rPr>
              <w:t>VALOR TOTAL CONVENIO</w:t>
            </w:r>
            <w:r w:rsidR="00F545B1" w:rsidRPr="003528AB">
              <w:rPr>
                <w:rFonts w:asciiTheme="majorHAnsi" w:hAnsiTheme="majorHAnsi" w:cstheme="majorHAnsi"/>
                <w:bCs/>
                <w:sz w:val="22"/>
                <w:szCs w:val="22"/>
                <w:lang w:val="es-MX"/>
              </w:rPr>
              <w:t xml:space="preserve"> O CONTRATO</w:t>
            </w:r>
          </w:p>
        </w:tc>
        <w:tc>
          <w:tcPr>
            <w:tcW w:w="5000" w:type="dxa"/>
            <w:vAlign w:val="center"/>
          </w:tcPr>
          <w:p w:rsidR="00BE3009" w:rsidRPr="003528AB" w:rsidRDefault="00BE3009" w:rsidP="003302A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es-MX"/>
              </w:rPr>
            </w:pPr>
          </w:p>
        </w:tc>
      </w:tr>
      <w:tr w:rsidR="0082729B" w:rsidRPr="003528AB" w:rsidTr="001530FF">
        <w:trPr>
          <w:trHeight w:val="56"/>
        </w:trPr>
        <w:tc>
          <w:tcPr>
            <w:tcW w:w="5135" w:type="dxa"/>
            <w:vAlign w:val="center"/>
          </w:tcPr>
          <w:p w:rsidR="0082729B" w:rsidRPr="003528AB" w:rsidRDefault="003528AB" w:rsidP="003302A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lang w:val="es-MX"/>
              </w:rPr>
            </w:pPr>
            <w:r w:rsidRPr="003528AB">
              <w:rPr>
                <w:rFonts w:asciiTheme="majorHAnsi" w:hAnsiTheme="majorHAnsi" w:cstheme="majorHAnsi"/>
                <w:bCs/>
                <w:sz w:val="22"/>
                <w:szCs w:val="22"/>
                <w:lang w:val="es-MX"/>
              </w:rPr>
              <w:t>VALOR APORTES DEL IPCC</w:t>
            </w:r>
          </w:p>
        </w:tc>
        <w:tc>
          <w:tcPr>
            <w:tcW w:w="5000" w:type="dxa"/>
            <w:vAlign w:val="center"/>
          </w:tcPr>
          <w:p w:rsidR="0082729B" w:rsidRPr="003528AB" w:rsidRDefault="0082729B" w:rsidP="003302A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es-MX"/>
              </w:rPr>
            </w:pPr>
          </w:p>
        </w:tc>
      </w:tr>
    </w:tbl>
    <w:p w:rsidR="00A941BE" w:rsidRPr="003528AB" w:rsidRDefault="00A941BE" w:rsidP="003302A7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C84975" w:rsidRPr="003528AB" w:rsidRDefault="000D42E9" w:rsidP="003302A7">
      <w:pPr>
        <w:pStyle w:val="Prrafodelista"/>
        <w:numPr>
          <w:ilvl w:val="1"/>
          <w:numId w:val="36"/>
        </w:numPr>
        <w:contextualSpacing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528AB">
        <w:rPr>
          <w:rFonts w:asciiTheme="majorHAnsi" w:hAnsiTheme="majorHAnsi" w:cstheme="majorHAnsi"/>
          <w:b/>
          <w:color w:val="000000"/>
          <w:sz w:val="22"/>
          <w:szCs w:val="22"/>
        </w:rPr>
        <w:t>Plan de acción</w:t>
      </w:r>
      <w:r w:rsidR="00C84975" w:rsidRPr="003528A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 201</w:t>
      </w:r>
      <w:r w:rsidR="00C865E1" w:rsidRPr="003528AB">
        <w:rPr>
          <w:rFonts w:asciiTheme="majorHAnsi" w:hAnsiTheme="majorHAnsi" w:cstheme="majorHAnsi"/>
          <w:b/>
          <w:color w:val="000000"/>
          <w:sz w:val="22"/>
          <w:szCs w:val="22"/>
        </w:rPr>
        <w:t>6</w:t>
      </w:r>
      <w:r w:rsidR="00C84975" w:rsidRPr="003528AB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:rsidR="00197CD5" w:rsidRPr="003528AB" w:rsidRDefault="00C84975" w:rsidP="003302A7">
      <w:pPr>
        <w:pStyle w:val="Prrafodelista"/>
        <w:contextualSpacing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528AB">
        <w:rPr>
          <w:rFonts w:asciiTheme="majorHAnsi" w:hAnsiTheme="majorHAnsi" w:cstheme="majorHAnsi"/>
          <w:color w:val="000000"/>
          <w:sz w:val="22"/>
          <w:szCs w:val="22"/>
        </w:rPr>
        <w:t>Señale con una equis (X) la m</w:t>
      </w:r>
      <w:r w:rsidR="00197CD5" w:rsidRPr="003528AB">
        <w:rPr>
          <w:rFonts w:asciiTheme="majorHAnsi" w:hAnsiTheme="majorHAnsi" w:cstheme="majorHAnsi"/>
          <w:color w:val="000000"/>
          <w:sz w:val="22"/>
          <w:szCs w:val="22"/>
        </w:rPr>
        <w:t xml:space="preserve">eta </w:t>
      </w:r>
      <w:r w:rsidRPr="003528AB">
        <w:rPr>
          <w:rFonts w:asciiTheme="majorHAnsi" w:hAnsiTheme="majorHAnsi" w:cstheme="majorHAnsi"/>
          <w:color w:val="000000"/>
          <w:sz w:val="22"/>
          <w:szCs w:val="22"/>
        </w:rPr>
        <w:t xml:space="preserve">estipulada </w:t>
      </w:r>
      <w:r w:rsidR="00197CD5" w:rsidRPr="003528AB">
        <w:rPr>
          <w:rFonts w:asciiTheme="majorHAnsi" w:hAnsiTheme="majorHAnsi" w:cstheme="majorHAnsi"/>
          <w:color w:val="000000"/>
          <w:sz w:val="22"/>
          <w:szCs w:val="22"/>
        </w:rPr>
        <w:t>de</w:t>
      </w:r>
      <w:r w:rsidRPr="003528AB">
        <w:rPr>
          <w:rFonts w:asciiTheme="majorHAnsi" w:hAnsiTheme="majorHAnsi" w:cstheme="majorHAnsi"/>
          <w:color w:val="000000"/>
          <w:sz w:val="22"/>
          <w:szCs w:val="22"/>
        </w:rPr>
        <w:t>sde el</w:t>
      </w:r>
      <w:r w:rsidR="00197CD5" w:rsidRPr="003528AB">
        <w:rPr>
          <w:rFonts w:asciiTheme="majorHAnsi" w:hAnsiTheme="majorHAnsi" w:cstheme="majorHAnsi"/>
          <w:color w:val="000000"/>
          <w:sz w:val="22"/>
          <w:szCs w:val="22"/>
        </w:rPr>
        <w:t xml:space="preserve"> Plan de Acción</w:t>
      </w:r>
      <w:r w:rsidR="00F70E6A" w:rsidRPr="003528AB">
        <w:rPr>
          <w:rFonts w:asciiTheme="majorHAnsi" w:hAnsiTheme="majorHAnsi" w:cstheme="majorHAnsi"/>
          <w:color w:val="000000"/>
          <w:sz w:val="22"/>
          <w:szCs w:val="22"/>
        </w:rPr>
        <w:t>– 201</w:t>
      </w:r>
      <w:r w:rsidR="003D0712" w:rsidRPr="003528AB">
        <w:rPr>
          <w:rFonts w:asciiTheme="majorHAnsi" w:hAnsiTheme="majorHAnsi" w:cstheme="majorHAnsi"/>
          <w:color w:val="000000"/>
          <w:sz w:val="22"/>
          <w:szCs w:val="22"/>
        </w:rPr>
        <w:t>5</w:t>
      </w:r>
      <w:r w:rsidR="000D42E9" w:rsidRPr="003528AB">
        <w:rPr>
          <w:rFonts w:asciiTheme="majorHAnsi" w:hAnsiTheme="majorHAnsi" w:cstheme="majorHAnsi"/>
          <w:color w:val="000000"/>
          <w:sz w:val="22"/>
          <w:szCs w:val="22"/>
        </w:rPr>
        <w:t>del</w:t>
      </w:r>
      <w:r w:rsidR="00F545B1" w:rsidRPr="003528AB">
        <w:rPr>
          <w:rFonts w:asciiTheme="majorHAnsi" w:hAnsiTheme="majorHAnsi" w:cstheme="majorHAnsi"/>
          <w:color w:val="000000"/>
          <w:sz w:val="22"/>
          <w:szCs w:val="22"/>
        </w:rPr>
        <w:t>a División de Promoción Cultural</w:t>
      </w:r>
      <w:r w:rsidRPr="003528AB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197CD5" w:rsidRPr="003528AB">
        <w:rPr>
          <w:rFonts w:asciiTheme="majorHAnsi" w:hAnsiTheme="majorHAnsi" w:cstheme="majorHAnsi"/>
          <w:color w:val="000000"/>
          <w:sz w:val="22"/>
          <w:szCs w:val="22"/>
        </w:rPr>
        <w:t>a la que apunta el proyecto:</w:t>
      </w:r>
    </w:p>
    <w:p w:rsidR="00197CD5" w:rsidRPr="003528AB" w:rsidRDefault="00197CD5" w:rsidP="003302A7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tbl>
      <w:tblPr>
        <w:tblStyle w:val="Tablaconcuadrcula"/>
        <w:tblW w:w="10213" w:type="dxa"/>
        <w:tblLook w:val="04A0"/>
      </w:tblPr>
      <w:tblGrid>
        <w:gridCol w:w="4644"/>
        <w:gridCol w:w="483"/>
        <w:gridCol w:w="4620"/>
        <w:gridCol w:w="466"/>
      </w:tblGrid>
      <w:tr w:rsidR="00F7242B" w:rsidRPr="003528AB" w:rsidTr="001A1130">
        <w:trPr>
          <w:trHeight w:val="826"/>
        </w:trPr>
        <w:tc>
          <w:tcPr>
            <w:tcW w:w="4644" w:type="dxa"/>
          </w:tcPr>
          <w:p w:rsidR="00A95C66" w:rsidRPr="003528AB" w:rsidRDefault="00F7242B" w:rsidP="003302A7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bCs/>
                <w:color w:val="000000"/>
                <w:lang w:bidi="ar-SA"/>
              </w:rPr>
              <w:t>"</w:t>
            </w:r>
            <w:r w:rsidR="00154250"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PUESTA EN ESCENA</w:t>
            </w: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"</w:t>
            </w:r>
          </w:p>
          <w:p w:rsidR="00F7242B" w:rsidRPr="003528AB" w:rsidRDefault="0048114D" w:rsidP="003302A7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  <w:r w:rsidRPr="003528AB">
              <w:rPr>
                <w:rFonts w:asciiTheme="majorHAnsi" w:eastAsia="Times New Roman" w:hAnsiTheme="majorHAnsi" w:cstheme="majorHAnsi"/>
                <w:bCs/>
                <w:color w:val="000000"/>
                <w:lang w:bidi="ar-SA"/>
              </w:rPr>
              <w:t xml:space="preserve">Vincular a </w:t>
            </w:r>
            <w:r w:rsidRPr="003528AB">
              <w:rPr>
                <w:rFonts w:asciiTheme="majorHAnsi" w:eastAsia="Times New Roman" w:hAnsiTheme="majorHAnsi" w:cstheme="majorHAnsi"/>
                <w:b/>
                <w:bCs/>
                <w:color w:val="000000"/>
                <w:lang w:bidi="ar-SA"/>
              </w:rPr>
              <w:t>500</w:t>
            </w:r>
            <w:r w:rsidRPr="003528AB">
              <w:rPr>
                <w:rFonts w:asciiTheme="majorHAnsi" w:eastAsia="Times New Roman" w:hAnsiTheme="majorHAnsi" w:cstheme="majorHAnsi"/>
                <w:bCs/>
                <w:color w:val="000000"/>
                <w:lang w:bidi="ar-SA"/>
              </w:rPr>
              <w:t xml:space="preserve"> niños y niñas de la primera infancia (0 a 6 años) a procesos artísticos y culturales como conciertos, espectáculos de danza, eventos literarios, proyecciones cinematográficas o recorridos culturales, con el fin de brindar acceso democrático a cultura, preservación y reconocimiento del patrimonio artístico y procesos de formación de públicos.</w:t>
            </w:r>
          </w:p>
        </w:tc>
        <w:tc>
          <w:tcPr>
            <w:tcW w:w="483" w:type="dxa"/>
            <w:vAlign w:val="center"/>
          </w:tcPr>
          <w:p w:rsidR="00F7242B" w:rsidRPr="003528AB" w:rsidRDefault="00F7242B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4620" w:type="dxa"/>
          </w:tcPr>
          <w:p w:rsidR="008D4BCB" w:rsidRPr="003528AB" w:rsidRDefault="00154250" w:rsidP="003302A7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bCs/>
                <w:color w:val="000000"/>
                <w:lang w:bidi="ar-SA"/>
              </w:rPr>
              <w:t>"</w:t>
            </w: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PUESTA EN ESCENA"</w:t>
            </w:r>
          </w:p>
          <w:p w:rsidR="00E72CDB" w:rsidRPr="003528AB" w:rsidRDefault="0048114D" w:rsidP="003302A7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  <w:r w:rsidRPr="003528AB">
              <w:rPr>
                <w:rFonts w:asciiTheme="majorHAnsi" w:eastAsia="Times New Roman" w:hAnsiTheme="majorHAnsi" w:cstheme="majorHAnsi"/>
                <w:color w:val="000000"/>
                <w:lang w:bidi="ar-SA"/>
              </w:rPr>
              <w:t xml:space="preserve">Impactar a </w:t>
            </w: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500</w:t>
            </w:r>
            <w:r w:rsidRPr="003528AB">
              <w:rPr>
                <w:rFonts w:asciiTheme="majorHAnsi" w:eastAsia="Times New Roman" w:hAnsiTheme="majorHAnsi" w:cstheme="majorHAnsi"/>
                <w:color w:val="000000"/>
                <w:lang w:bidi="ar-SA"/>
              </w:rPr>
              <w:t xml:space="preserve"> niños y niñas  a través de procesos de formación artística y formación de públicos a través de funciones, talleres y capacitaciones en temas de artes plásticas y visuales, música, danza, teatro y literatura.</w:t>
            </w:r>
          </w:p>
        </w:tc>
        <w:tc>
          <w:tcPr>
            <w:tcW w:w="466" w:type="dxa"/>
            <w:vAlign w:val="center"/>
          </w:tcPr>
          <w:p w:rsidR="00F7242B" w:rsidRPr="003528AB" w:rsidRDefault="00F7242B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F7242B" w:rsidRPr="003528AB" w:rsidTr="001A1130">
        <w:trPr>
          <w:trHeight w:val="852"/>
        </w:trPr>
        <w:tc>
          <w:tcPr>
            <w:tcW w:w="4644" w:type="dxa"/>
          </w:tcPr>
          <w:p w:rsidR="00154250" w:rsidRPr="003528AB" w:rsidRDefault="00154250" w:rsidP="003302A7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bCs/>
                <w:color w:val="000000"/>
                <w:lang w:bidi="ar-SA"/>
              </w:rPr>
              <w:t>"</w:t>
            </w: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PUESTA EN ESCENA"</w:t>
            </w:r>
          </w:p>
          <w:p w:rsidR="0047311E" w:rsidRPr="003528AB" w:rsidRDefault="0047311E" w:rsidP="0047311E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3528AB">
              <w:rPr>
                <w:rFonts w:asciiTheme="majorHAnsi" w:hAnsiTheme="majorHAnsi" w:cstheme="majorHAnsi"/>
                <w:color w:val="000000"/>
              </w:rPr>
              <w:t xml:space="preserve">Impactar a </w:t>
            </w:r>
            <w:r w:rsidRPr="003528AB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400 </w:t>
            </w:r>
            <w:r w:rsidRPr="003528AB">
              <w:rPr>
                <w:rFonts w:asciiTheme="majorHAnsi" w:hAnsiTheme="majorHAnsi" w:cstheme="majorHAnsi"/>
                <w:color w:val="000000"/>
              </w:rPr>
              <w:t xml:space="preserve">jóvenes a través de procesos de formación artísticay formación de públicos como funciones, talleres y capacitaciones en temas de artes plásticas y visuales, música, </w:t>
            </w:r>
            <w:r w:rsidRPr="003528AB">
              <w:rPr>
                <w:rFonts w:asciiTheme="majorHAnsi" w:hAnsiTheme="majorHAnsi" w:cstheme="majorHAnsi"/>
                <w:color w:val="000000"/>
              </w:rPr>
              <w:lastRenderedPageBreak/>
              <w:t>danza, teatro y literatura.</w:t>
            </w:r>
          </w:p>
          <w:p w:rsidR="00E72CDB" w:rsidRPr="003528AB" w:rsidRDefault="00E72CDB" w:rsidP="003302A7">
            <w:pPr>
              <w:jc w:val="both"/>
              <w:rPr>
                <w:rFonts w:asciiTheme="majorHAnsi" w:eastAsia="Times New Roman" w:hAnsiTheme="majorHAnsi" w:cstheme="majorHAnsi"/>
                <w:bCs/>
                <w:color w:val="000000"/>
                <w:lang w:bidi="ar-SA"/>
              </w:rPr>
            </w:pPr>
          </w:p>
        </w:tc>
        <w:tc>
          <w:tcPr>
            <w:tcW w:w="483" w:type="dxa"/>
            <w:vAlign w:val="center"/>
          </w:tcPr>
          <w:p w:rsidR="00F7242B" w:rsidRPr="003528AB" w:rsidRDefault="00F7242B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4620" w:type="dxa"/>
          </w:tcPr>
          <w:p w:rsidR="00154250" w:rsidRPr="003528AB" w:rsidRDefault="00154250" w:rsidP="003302A7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bCs/>
                <w:color w:val="000000"/>
                <w:lang w:bidi="ar-SA"/>
              </w:rPr>
              <w:t>"</w:t>
            </w: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PUESTA EN ESCENA"</w:t>
            </w:r>
          </w:p>
          <w:p w:rsidR="0047311E" w:rsidRPr="003528AB" w:rsidRDefault="0047311E" w:rsidP="0047311E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3528AB">
              <w:rPr>
                <w:rFonts w:asciiTheme="majorHAnsi" w:hAnsiTheme="majorHAnsi" w:cstheme="majorHAnsi"/>
                <w:color w:val="000000"/>
              </w:rPr>
              <w:t>Impactar a</w:t>
            </w:r>
            <w:r w:rsidRPr="003528AB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100 </w:t>
            </w:r>
            <w:r w:rsidRPr="003528AB">
              <w:rPr>
                <w:rFonts w:asciiTheme="majorHAnsi" w:hAnsiTheme="majorHAnsi" w:cstheme="majorHAnsi"/>
                <w:color w:val="000000"/>
              </w:rPr>
              <w:t xml:space="preserve">adultos mayores a través de procesos de formación artística como talleres y capacitaciones en temas de artes plásticas y visuales, música, danza, teatro y </w:t>
            </w:r>
            <w:r w:rsidRPr="003528AB">
              <w:rPr>
                <w:rFonts w:asciiTheme="majorHAnsi" w:hAnsiTheme="majorHAnsi" w:cstheme="majorHAnsi"/>
                <w:color w:val="000000"/>
              </w:rPr>
              <w:lastRenderedPageBreak/>
              <w:t>literatura.</w:t>
            </w:r>
          </w:p>
          <w:p w:rsidR="00F7242B" w:rsidRPr="003528AB" w:rsidRDefault="00F7242B" w:rsidP="003302A7">
            <w:pPr>
              <w:jc w:val="both"/>
              <w:rPr>
                <w:rFonts w:asciiTheme="majorHAnsi" w:eastAsia="Times New Roman" w:hAnsiTheme="majorHAnsi" w:cstheme="majorHAnsi"/>
                <w:bCs/>
                <w:color w:val="000000"/>
                <w:lang w:bidi="ar-SA"/>
              </w:rPr>
            </w:pPr>
          </w:p>
        </w:tc>
        <w:tc>
          <w:tcPr>
            <w:tcW w:w="466" w:type="dxa"/>
            <w:vAlign w:val="center"/>
          </w:tcPr>
          <w:p w:rsidR="00F7242B" w:rsidRPr="003528AB" w:rsidRDefault="00F7242B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F7242B" w:rsidRPr="003528AB" w:rsidTr="001A1130">
        <w:trPr>
          <w:trHeight w:val="611"/>
        </w:trPr>
        <w:tc>
          <w:tcPr>
            <w:tcW w:w="4644" w:type="dxa"/>
          </w:tcPr>
          <w:p w:rsidR="00154250" w:rsidRPr="003528AB" w:rsidRDefault="00154250" w:rsidP="003302A7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bCs/>
                <w:color w:val="000000"/>
                <w:lang w:bidi="ar-SA"/>
              </w:rPr>
              <w:lastRenderedPageBreak/>
              <w:t>"</w:t>
            </w: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PUESTA EN ESCENA"</w:t>
            </w:r>
          </w:p>
          <w:p w:rsidR="0047311E" w:rsidRPr="003528AB" w:rsidRDefault="0047311E" w:rsidP="0047311E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3528AB">
              <w:rPr>
                <w:rFonts w:asciiTheme="majorHAnsi" w:hAnsiTheme="majorHAnsi" w:cstheme="majorHAnsi"/>
                <w:color w:val="000000"/>
              </w:rPr>
              <w:t xml:space="preserve">Impactar a </w:t>
            </w:r>
            <w:r w:rsidRPr="003528AB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60 </w:t>
            </w:r>
            <w:r w:rsidRPr="003528AB">
              <w:rPr>
                <w:rFonts w:asciiTheme="majorHAnsi" w:hAnsiTheme="majorHAnsi" w:cstheme="majorHAnsi"/>
                <w:color w:val="000000"/>
              </w:rPr>
              <w:t>integrantes de la comunidad LGBTI a través de procesos de formación artística y formación de públicos como funciones, talleres y capacitaciones en temas de artes plásticas y visuales, música, danza, teatro y literatura.</w:t>
            </w:r>
          </w:p>
          <w:p w:rsidR="00F7242B" w:rsidRPr="003528AB" w:rsidRDefault="00F7242B" w:rsidP="003302A7">
            <w:pPr>
              <w:jc w:val="both"/>
              <w:rPr>
                <w:rFonts w:asciiTheme="majorHAnsi" w:eastAsia="Times New Roman" w:hAnsiTheme="majorHAnsi" w:cstheme="majorHAnsi"/>
                <w:bCs/>
                <w:color w:val="000000"/>
                <w:lang w:bidi="ar-SA"/>
              </w:rPr>
            </w:pPr>
          </w:p>
        </w:tc>
        <w:tc>
          <w:tcPr>
            <w:tcW w:w="483" w:type="dxa"/>
            <w:vAlign w:val="center"/>
          </w:tcPr>
          <w:p w:rsidR="00F7242B" w:rsidRPr="003528AB" w:rsidRDefault="00F7242B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4620" w:type="dxa"/>
          </w:tcPr>
          <w:p w:rsidR="00154250" w:rsidRPr="003528AB" w:rsidRDefault="00154250" w:rsidP="003302A7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bCs/>
                <w:color w:val="000000"/>
                <w:lang w:bidi="ar-SA"/>
              </w:rPr>
              <w:t>"</w:t>
            </w: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PUESTA EN ESCENA"</w:t>
            </w:r>
          </w:p>
          <w:p w:rsidR="0047311E" w:rsidRPr="003528AB" w:rsidRDefault="0047311E" w:rsidP="0047311E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3528AB">
              <w:rPr>
                <w:rFonts w:asciiTheme="majorHAnsi" w:hAnsiTheme="majorHAnsi" w:cstheme="majorHAnsi"/>
                <w:color w:val="000000"/>
              </w:rPr>
              <w:t>Impactar a</w:t>
            </w:r>
            <w:r w:rsidRPr="003528AB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200</w:t>
            </w:r>
            <w:r w:rsidRPr="003528AB">
              <w:rPr>
                <w:rFonts w:asciiTheme="majorHAnsi" w:hAnsiTheme="majorHAnsi" w:cstheme="majorHAnsi"/>
                <w:color w:val="000000"/>
              </w:rPr>
              <w:t xml:space="preserve"> personas afrodescendientes e indígenas a través de procesos de formación artística y formación de públicos como funciones, talleres y capacitaciones en temas de artes plásticas y visuales, música, danza, teatro y literatura.</w:t>
            </w:r>
          </w:p>
          <w:p w:rsidR="00F7242B" w:rsidRPr="003528AB" w:rsidRDefault="00AF6288" w:rsidP="003302A7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  <w:r w:rsidRPr="003528AB">
              <w:rPr>
                <w:rFonts w:asciiTheme="majorHAnsi" w:eastAsia="Times New Roman" w:hAnsiTheme="majorHAnsi" w:cstheme="majorHAnsi"/>
                <w:color w:val="000000"/>
                <w:lang w:bidi="ar-SA"/>
              </w:rPr>
              <w:t>.</w:t>
            </w:r>
          </w:p>
        </w:tc>
        <w:tc>
          <w:tcPr>
            <w:tcW w:w="466" w:type="dxa"/>
            <w:vAlign w:val="center"/>
          </w:tcPr>
          <w:p w:rsidR="00F7242B" w:rsidRPr="003528AB" w:rsidRDefault="00F7242B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F7242B" w:rsidRPr="003528AB" w:rsidTr="001A1130">
        <w:trPr>
          <w:trHeight w:val="534"/>
        </w:trPr>
        <w:tc>
          <w:tcPr>
            <w:tcW w:w="4644" w:type="dxa"/>
          </w:tcPr>
          <w:p w:rsidR="00147A3A" w:rsidRPr="003528AB" w:rsidRDefault="00147A3A" w:rsidP="003302A7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bCs/>
                <w:color w:val="000000"/>
                <w:lang w:bidi="ar-SA"/>
              </w:rPr>
              <w:t>"</w:t>
            </w: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PUESTA EN ESCENA"</w:t>
            </w:r>
          </w:p>
          <w:p w:rsidR="0047311E" w:rsidRPr="003528AB" w:rsidRDefault="0047311E" w:rsidP="0047311E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3528AB">
              <w:rPr>
                <w:rFonts w:asciiTheme="majorHAnsi" w:hAnsiTheme="majorHAnsi" w:cstheme="majorHAnsi"/>
                <w:color w:val="000000"/>
              </w:rPr>
              <w:t xml:space="preserve">Impactar a </w:t>
            </w:r>
            <w:r w:rsidRPr="003528AB">
              <w:rPr>
                <w:rFonts w:asciiTheme="majorHAnsi" w:hAnsiTheme="majorHAnsi" w:cstheme="majorHAnsi"/>
                <w:b/>
                <w:bCs/>
                <w:color w:val="000000"/>
              </w:rPr>
              <w:t>150</w:t>
            </w:r>
            <w:r w:rsidRPr="003528AB">
              <w:rPr>
                <w:rFonts w:asciiTheme="majorHAnsi" w:hAnsiTheme="majorHAnsi" w:cstheme="majorHAnsi"/>
                <w:color w:val="000000"/>
              </w:rPr>
              <w:t xml:space="preserve"> personas en temas de equidad de género a través de procesos de formación artística y formación de públicos como funciones, talleres y capacitaciones en temas de artes plásticas y visuales, música, danza, teatro y literatura.</w:t>
            </w:r>
          </w:p>
          <w:p w:rsidR="00F7242B" w:rsidRPr="003528AB" w:rsidRDefault="00F7242B" w:rsidP="003302A7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</w:p>
        </w:tc>
        <w:tc>
          <w:tcPr>
            <w:tcW w:w="483" w:type="dxa"/>
            <w:vAlign w:val="center"/>
          </w:tcPr>
          <w:p w:rsidR="00F7242B" w:rsidRPr="003528AB" w:rsidRDefault="00F7242B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4620" w:type="dxa"/>
          </w:tcPr>
          <w:p w:rsidR="00F7242B" w:rsidRPr="003528AB" w:rsidRDefault="00147A3A" w:rsidP="003302A7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bCs/>
                <w:color w:val="000000"/>
                <w:lang w:bidi="ar-SA"/>
              </w:rPr>
              <w:t>"</w:t>
            </w: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PUESTA EN ESCENA"</w:t>
            </w:r>
          </w:p>
          <w:p w:rsidR="0047311E" w:rsidRPr="003528AB" w:rsidRDefault="0047311E" w:rsidP="0047311E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3528AB">
              <w:rPr>
                <w:rFonts w:asciiTheme="majorHAnsi" w:hAnsiTheme="majorHAnsi" w:cstheme="majorHAnsi"/>
                <w:color w:val="000000"/>
              </w:rPr>
              <w:t xml:space="preserve">Impactar a </w:t>
            </w:r>
            <w:r w:rsidRPr="003528AB">
              <w:rPr>
                <w:rFonts w:asciiTheme="majorHAnsi" w:hAnsiTheme="majorHAnsi" w:cstheme="majorHAnsi"/>
                <w:b/>
                <w:bCs/>
                <w:color w:val="000000"/>
              </w:rPr>
              <w:t>60</w:t>
            </w:r>
            <w:r w:rsidRPr="003528AB">
              <w:rPr>
                <w:rFonts w:asciiTheme="majorHAnsi" w:hAnsiTheme="majorHAnsi" w:cstheme="majorHAnsi"/>
                <w:color w:val="000000"/>
              </w:rPr>
              <w:t xml:space="preserve"> personas con diversidad funcional a través de procesos de formación artísticay formación de públicos como funciones, talleres y capacitaciones en temas de artes plásticas y visuales, música, danza, teatro y literatura.</w:t>
            </w:r>
          </w:p>
          <w:p w:rsidR="00F7242B" w:rsidRPr="003528AB" w:rsidRDefault="00471B2B" w:rsidP="003302A7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  <w:r w:rsidRPr="003528AB">
              <w:rPr>
                <w:rFonts w:asciiTheme="majorHAnsi" w:eastAsia="Times New Roman" w:hAnsiTheme="majorHAnsi" w:cstheme="majorHAnsi"/>
                <w:color w:val="000000"/>
                <w:lang w:bidi="ar-SA"/>
              </w:rPr>
              <w:t>.</w:t>
            </w:r>
          </w:p>
        </w:tc>
        <w:tc>
          <w:tcPr>
            <w:tcW w:w="466" w:type="dxa"/>
            <w:vAlign w:val="center"/>
          </w:tcPr>
          <w:p w:rsidR="00F7242B" w:rsidRPr="003528AB" w:rsidRDefault="00F7242B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FA280F" w:rsidRPr="003528AB" w:rsidTr="001A1130">
        <w:trPr>
          <w:trHeight w:val="706"/>
        </w:trPr>
        <w:tc>
          <w:tcPr>
            <w:tcW w:w="4644" w:type="dxa"/>
          </w:tcPr>
          <w:p w:rsidR="00147A3A" w:rsidRPr="003528AB" w:rsidRDefault="00147A3A" w:rsidP="003302A7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bCs/>
                <w:color w:val="000000"/>
                <w:lang w:bidi="ar-SA"/>
              </w:rPr>
              <w:t>"</w:t>
            </w: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PUESTA EN ESCENA"</w:t>
            </w:r>
          </w:p>
          <w:p w:rsidR="0047311E" w:rsidRPr="003528AB" w:rsidRDefault="0047311E" w:rsidP="0047311E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3528AB">
              <w:rPr>
                <w:rFonts w:asciiTheme="majorHAnsi" w:hAnsiTheme="majorHAnsi" w:cstheme="majorHAnsi"/>
                <w:color w:val="000000"/>
              </w:rPr>
              <w:t xml:space="preserve">Impactar a </w:t>
            </w:r>
            <w:r w:rsidRPr="003528AB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60 </w:t>
            </w:r>
            <w:r w:rsidRPr="003528AB">
              <w:rPr>
                <w:rFonts w:asciiTheme="majorHAnsi" w:hAnsiTheme="majorHAnsi" w:cstheme="majorHAnsi"/>
                <w:color w:val="000000"/>
              </w:rPr>
              <w:t>personas víctimas del conflicto a través de procesos de formación artísticay formación de públicos como funciones, talleres y capacitaciones en temas de artes plásticas y visuales, música, danza, teatro y literatura.</w:t>
            </w:r>
          </w:p>
          <w:p w:rsidR="00FA280F" w:rsidRPr="003528AB" w:rsidRDefault="00FA280F" w:rsidP="003302A7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</w:p>
        </w:tc>
        <w:tc>
          <w:tcPr>
            <w:tcW w:w="483" w:type="dxa"/>
            <w:vAlign w:val="center"/>
          </w:tcPr>
          <w:p w:rsidR="00FA280F" w:rsidRPr="003528AB" w:rsidRDefault="00FA280F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4620" w:type="dxa"/>
          </w:tcPr>
          <w:p w:rsidR="00147A3A" w:rsidRPr="003528AB" w:rsidRDefault="00147A3A" w:rsidP="003302A7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bCs/>
                <w:color w:val="000000"/>
                <w:lang w:bidi="ar-SA"/>
              </w:rPr>
              <w:t>"</w:t>
            </w: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PUESTA EN ESCENA"</w:t>
            </w:r>
          </w:p>
          <w:p w:rsidR="0047311E" w:rsidRPr="003528AB" w:rsidRDefault="0047311E" w:rsidP="0047311E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3528AB">
              <w:rPr>
                <w:rFonts w:asciiTheme="majorHAnsi" w:hAnsiTheme="majorHAnsi" w:cstheme="majorHAnsi"/>
                <w:color w:val="000000"/>
              </w:rPr>
              <w:t>Otorgar 100 becas anuales para formar a personas en pregrados y/o postgrados relacionados con Arte, Cultura y Patrimonio.</w:t>
            </w:r>
          </w:p>
          <w:p w:rsidR="00FA280F" w:rsidRPr="003528AB" w:rsidRDefault="00FA280F" w:rsidP="003302A7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</w:p>
        </w:tc>
        <w:tc>
          <w:tcPr>
            <w:tcW w:w="466" w:type="dxa"/>
            <w:vAlign w:val="center"/>
          </w:tcPr>
          <w:p w:rsidR="00FA280F" w:rsidRPr="003528AB" w:rsidRDefault="00FA280F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FA280F" w:rsidRPr="003528AB" w:rsidTr="001A1130">
        <w:trPr>
          <w:trHeight w:val="703"/>
        </w:trPr>
        <w:tc>
          <w:tcPr>
            <w:tcW w:w="4644" w:type="dxa"/>
          </w:tcPr>
          <w:p w:rsidR="00147A3A" w:rsidRPr="003528AB" w:rsidRDefault="00147A3A" w:rsidP="003302A7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bCs/>
                <w:color w:val="000000"/>
                <w:lang w:bidi="ar-SA"/>
              </w:rPr>
              <w:t>"</w:t>
            </w: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PUESTA EN ESCENA"</w:t>
            </w:r>
          </w:p>
          <w:p w:rsidR="0047311E" w:rsidRPr="003528AB" w:rsidRDefault="0047311E" w:rsidP="0047311E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 xml:space="preserve">Apoyar </w:t>
            </w:r>
            <w:r w:rsidRPr="003528AB">
              <w:rPr>
                <w:rFonts w:asciiTheme="majorHAnsi" w:hAnsiTheme="majorHAnsi" w:cstheme="majorHAnsi"/>
                <w:b/>
                <w:bCs/>
              </w:rPr>
              <w:t>8</w:t>
            </w:r>
            <w:r w:rsidRPr="003528AB">
              <w:rPr>
                <w:rFonts w:asciiTheme="majorHAnsi" w:hAnsiTheme="majorHAnsi" w:cstheme="majorHAnsi"/>
              </w:rPr>
              <w:t xml:space="preserve"> proyectos artísticos y culturales </w:t>
            </w:r>
            <w:r w:rsidR="003528AB">
              <w:rPr>
                <w:rFonts w:asciiTheme="majorHAnsi" w:hAnsiTheme="majorHAnsi" w:cstheme="majorHAnsi"/>
              </w:rPr>
              <w:t>mediante la convocatoria de Estí</w:t>
            </w:r>
            <w:r w:rsidRPr="003528AB">
              <w:rPr>
                <w:rFonts w:asciiTheme="majorHAnsi" w:hAnsiTheme="majorHAnsi" w:cstheme="majorHAnsi"/>
              </w:rPr>
              <w:t>mulos IPCC 2016.</w:t>
            </w:r>
          </w:p>
          <w:p w:rsidR="00FA280F" w:rsidRPr="003528AB" w:rsidRDefault="00FA280F" w:rsidP="003302A7">
            <w:pPr>
              <w:tabs>
                <w:tab w:val="left" w:pos="2700"/>
              </w:tabs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</w:p>
        </w:tc>
        <w:tc>
          <w:tcPr>
            <w:tcW w:w="483" w:type="dxa"/>
            <w:vAlign w:val="center"/>
          </w:tcPr>
          <w:p w:rsidR="00FA280F" w:rsidRPr="003528AB" w:rsidRDefault="00FA280F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4620" w:type="dxa"/>
          </w:tcPr>
          <w:p w:rsidR="00030BD9" w:rsidRPr="003528AB" w:rsidRDefault="00030BD9" w:rsidP="003302A7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bCs/>
                <w:color w:val="000000"/>
                <w:lang w:bidi="ar-SA"/>
              </w:rPr>
              <w:t>"</w:t>
            </w: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PUESTA EN ESCENA"</w:t>
            </w:r>
          </w:p>
          <w:p w:rsidR="00FA280F" w:rsidRPr="003528AB" w:rsidRDefault="0047311E" w:rsidP="0047311E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  <w:r w:rsidRPr="003528AB">
              <w:rPr>
                <w:rFonts w:asciiTheme="majorHAnsi" w:hAnsiTheme="majorHAnsi" w:cstheme="majorHAnsi"/>
                <w:color w:val="000000"/>
              </w:rPr>
              <w:t xml:space="preserve">Apoyo a las </w:t>
            </w:r>
            <w:r w:rsidRPr="003528AB">
              <w:rPr>
                <w:rFonts w:asciiTheme="majorHAnsi" w:hAnsiTheme="majorHAnsi" w:cstheme="majorHAnsi"/>
                <w:b/>
                <w:bCs/>
                <w:color w:val="000000"/>
              </w:rPr>
              <w:t>9</w:t>
            </w:r>
            <w:r w:rsidRPr="003528AB">
              <w:rPr>
                <w:rFonts w:asciiTheme="majorHAnsi" w:hAnsiTheme="majorHAnsi" w:cstheme="majorHAnsi"/>
                <w:color w:val="000000"/>
              </w:rPr>
              <w:t xml:space="preserve"> propuestas priorizadas por el Consejo Distrital de Cultura. </w:t>
            </w:r>
          </w:p>
        </w:tc>
        <w:tc>
          <w:tcPr>
            <w:tcW w:w="466" w:type="dxa"/>
            <w:vAlign w:val="center"/>
          </w:tcPr>
          <w:p w:rsidR="00FA280F" w:rsidRPr="003528AB" w:rsidRDefault="00FA280F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471B2B" w:rsidRPr="003528AB" w:rsidTr="001A1130">
        <w:trPr>
          <w:trHeight w:val="703"/>
        </w:trPr>
        <w:tc>
          <w:tcPr>
            <w:tcW w:w="4644" w:type="dxa"/>
          </w:tcPr>
          <w:p w:rsidR="0047311E" w:rsidRPr="003528AB" w:rsidRDefault="0047311E" w:rsidP="0047311E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“EL EMPRESARIO SOY YO”</w:t>
            </w:r>
          </w:p>
          <w:p w:rsidR="0047311E" w:rsidRPr="003528AB" w:rsidRDefault="0047311E" w:rsidP="0047311E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3528AB">
              <w:rPr>
                <w:rFonts w:asciiTheme="majorHAnsi" w:hAnsiTheme="majorHAnsi" w:cstheme="majorHAnsi"/>
                <w:color w:val="000000"/>
              </w:rPr>
              <w:t xml:space="preserve">Apoyar </w:t>
            </w:r>
            <w:r w:rsidRPr="003528AB">
              <w:rPr>
                <w:rFonts w:asciiTheme="majorHAnsi" w:hAnsiTheme="majorHAnsi" w:cstheme="majorHAnsi"/>
                <w:b/>
                <w:bCs/>
                <w:color w:val="000000"/>
              </w:rPr>
              <w:t>1</w:t>
            </w:r>
            <w:r w:rsidRPr="003528AB">
              <w:rPr>
                <w:rFonts w:asciiTheme="majorHAnsi" w:hAnsiTheme="majorHAnsi" w:cstheme="majorHAnsi"/>
                <w:color w:val="000000"/>
              </w:rPr>
              <w:t xml:space="preserve"> proceso de fortalecimiento de la economía naranja y su articulación como sector productivo de la ciudad. </w:t>
            </w:r>
          </w:p>
          <w:p w:rsidR="00471B2B" w:rsidRPr="003528AB" w:rsidRDefault="00471B2B" w:rsidP="0047311E">
            <w:pPr>
              <w:jc w:val="both"/>
              <w:rPr>
                <w:rFonts w:asciiTheme="majorHAnsi" w:eastAsia="Times New Roman" w:hAnsiTheme="majorHAnsi" w:cstheme="majorHAnsi"/>
                <w:bCs/>
                <w:color w:val="000000"/>
                <w:lang w:bidi="ar-SA"/>
              </w:rPr>
            </w:pPr>
          </w:p>
        </w:tc>
        <w:tc>
          <w:tcPr>
            <w:tcW w:w="483" w:type="dxa"/>
            <w:vAlign w:val="center"/>
          </w:tcPr>
          <w:p w:rsidR="00471B2B" w:rsidRPr="003528AB" w:rsidRDefault="00471B2B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4620" w:type="dxa"/>
          </w:tcPr>
          <w:p w:rsidR="0047311E" w:rsidRPr="003528AB" w:rsidRDefault="0047311E" w:rsidP="0047311E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“EL EMPRESARIO SOY YO”</w:t>
            </w:r>
          </w:p>
          <w:p w:rsidR="0047311E" w:rsidRPr="003528AB" w:rsidRDefault="0047311E" w:rsidP="0047311E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 xml:space="preserve">Apoyar a través de procesos de formación, circulación, articulación entre la oferta y demanda o inserción en una agenda cultural a </w:t>
            </w:r>
            <w:r w:rsidRPr="003528AB">
              <w:rPr>
                <w:rFonts w:asciiTheme="majorHAnsi" w:hAnsiTheme="majorHAnsi" w:cstheme="majorHAnsi"/>
                <w:b/>
                <w:bCs/>
              </w:rPr>
              <w:t>50</w:t>
            </w:r>
            <w:r w:rsidRPr="003528AB">
              <w:rPr>
                <w:rFonts w:asciiTheme="majorHAnsi" w:hAnsiTheme="majorHAnsi" w:cstheme="majorHAnsi"/>
              </w:rPr>
              <w:t xml:space="preserve"> proyectos de emprendimiento culturales.</w:t>
            </w:r>
          </w:p>
          <w:p w:rsidR="00471B2B" w:rsidRPr="003528AB" w:rsidRDefault="00471B2B" w:rsidP="0047311E">
            <w:pPr>
              <w:jc w:val="both"/>
              <w:rPr>
                <w:rFonts w:asciiTheme="majorHAnsi" w:eastAsia="Times New Roman" w:hAnsiTheme="majorHAnsi" w:cstheme="majorHAnsi"/>
                <w:bCs/>
                <w:color w:val="000000"/>
                <w:lang w:bidi="ar-SA"/>
              </w:rPr>
            </w:pPr>
          </w:p>
        </w:tc>
        <w:tc>
          <w:tcPr>
            <w:tcW w:w="466" w:type="dxa"/>
            <w:vAlign w:val="center"/>
          </w:tcPr>
          <w:p w:rsidR="00471B2B" w:rsidRPr="003528AB" w:rsidRDefault="00471B2B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47311E" w:rsidRPr="003528AB" w:rsidTr="001A1130">
        <w:trPr>
          <w:trHeight w:val="698"/>
        </w:trPr>
        <w:tc>
          <w:tcPr>
            <w:tcW w:w="4644" w:type="dxa"/>
          </w:tcPr>
          <w:p w:rsidR="0047311E" w:rsidRPr="003528AB" w:rsidRDefault="0047311E" w:rsidP="00D043C1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“UNA CIUDAD ÚNICA DEL MUNDO Y PARA EL MUNDO”</w:t>
            </w:r>
          </w:p>
          <w:p w:rsidR="0047311E" w:rsidRPr="003528AB" w:rsidRDefault="0047311E" w:rsidP="00D043C1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>Apoyar</w:t>
            </w:r>
            <w:r w:rsidRPr="003528AB">
              <w:rPr>
                <w:rFonts w:asciiTheme="majorHAnsi" w:hAnsiTheme="majorHAnsi" w:cstheme="majorHAnsi"/>
                <w:b/>
                <w:bCs/>
              </w:rPr>
              <w:t xml:space="preserve"> 5</w:t>
            </w:r>
            <w:r w:rsidRPr="003528AB">
              <w:rPr>
                <w:rFonts w:asciiTheme="majorHAnsi" w:hAnsiTheme="majorHAnsi" w:cstheme="majorHAnsi"/>
              </w:rPr>
              <w:t xml:space="preserve"> iniciativas o proyectos de Turismo Cultural </w:t>
            </w:r>
          </w:p>
          <w:p w:rsidR="0047311E" w:rsidRPr="003528AB" w:rsidRDefault="0047311E" w:rsidP="00D043C1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</w:p>
        </w:tc>
        <w:tc>
          <w:tcPr>
            <w:tcW w:w="483" w:type="dxa"/>
            <w:vAlign w:val="center"/>
          </w:tcPr>
          <w:p w:rsidR="0047311E" w:rsidRPr="003528AB" w:rsidRDefault="0047311E" w:rsidP="00D043C1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4620" w:type="dxa"/>
          </w:tcPr>
          <w:p w:rsidR="0047311E" w:rsidRPr="003528AB" w:rsidRDefault="0047311E" w:rsidP="00D043C1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“UNA CIUDAD ÚNICA DEL MUNDO Y PARA EL MUNDO”</w:t>
            </w:r>
          </w:p>
          <w:p w:rsidR="0047311E" w:rsidRPr="003528AB" w:rsidRDefault="0047311E" w:rsidP="00D043C1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 xml:space="preserve">Ejecución de </w:t>
            </w:r>
            <w:r w:rsidRPr="003528AB">
              <w:rPr>
                <w:rFonts w:asciiTheme="majorHAnsi" w:hAnsiTheme="majorHAnsi" w:cstheme="majorHAnsi"/>
                <w:b/>
                <w:bCs/>
              </w:rPr>
              <w:t>4</w:t>
            </w:r>
            <w:r w:rsidRPr="003528AB">
              <w:rPr>
                <w:rFonts w:asciiTheme="majorHAnsi" w:hAnsiTheme="majorHAnsi" w:cstheme="majorHAnsi"/>
              </w:rPr>
              <w:t xml:space="preserve"> actividades del Proyecto Ruta de la Identidad que rige el Acuerdo 017 de 2013 del Concejo Distrital y que se realiza de la mano de la Secretaría de </w:t>
            </w:r>
            <w:r w:rsidRPr="003528AB">
              <w:rPr>
                <w:rFonts w:asciiTheme="majorHAnsi" w:hAnsiTheme="majorHAnsi" w:cstheme="majorHAnsi"/>
              </w:rPr>
              <w:lastRenderedPageBreak/>
              <w:t>Participación y Desarrollo Comunitario, la Corporación Turismo de Cartagena y la Secretaría del Interior.</w:t>
            </w:r>
          </w:p>
          <w:p w:rsidR="0047311E" w:rsidRPr="003528AB" w:rsidRDefault="0047311E" w:rsidP="00D043C1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</w:p>
        </w:tc>
        <w:tc>
          <w:tcPr>
            <w:tcW w:w="466" w:type="dxa"/>
            <w:vAlign w:val="center"/>
          </w:tcPr>
          <w:p w:rsidR="0047311E" w:rsidRPr="003528AB" w:rsidRDefault="0047311E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FA280F" w:rsidRPr="003528AB" w:rsidTr="001A1130">
        <w:trPr>
          <w:trHeight w:val="852"/>
        </w:trPr>
        <w:tc>
          <w:tcPr>
            <w:tcW w:w="4644" w:type="dxa"/>
          </w:tcPr>
          <w:p w:rsidR="0047311E" w:rsidRPr="003528AB" w:rsidRDefault="0047311E" w:rsidP="0047311E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lastRenderedPageBreak/>
              <w:t>“UNA CIUDAD ÚNICA DEL MUNDO Y PARA EL MUNDO”</w:t>
            </w:r>
          </w:p>
          <w:p w:rsidR="0047311E" w:rsidRPr="003528AB" w:rsidRDefault="0047311E" w:rsidP="0047311E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 xml:space="preserve">Realizar </w:t>
            </w:r>
            <w:r w:rsidRPr="003528AB">
              <w:rPr>
                <w:rFonts w:asciiTheme="majorHAnsi" w:hAnsiTheme="majorHAnsi" w:cstheme="majorHAnsi"/>
                <w:b/>
                <w:bCs/>
                <w:color w:val="000000"/>
              </w:rPr>
              <w:t>1</w:t>
            </w:r>
            <w:r w:rsidRPr="003528AB">
              <w:rPr>
                <w:rFonts w:asciiTheme="majorHAnsi" w:hAnsiTheme="majorHAnsi" w:cstheme="majorHAnsi"/>
                <w:color w:val="000000"/>
              </w:rPr>
              <w:t xml:space="preserve"> socialización al sistema distrital de cultura sobre los lineamientos del programa de Gobierno Primero la Gente y el enfoque del plan de acción de IPCC</w:t>
            </w:r>
          </w:p>
          <w:p w:rsidR="00FA280F" w:rsidRPr="003528AB" w:rsidRDefault="00FA280F" w:rsidP="003302A7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</w:p>
        </w:tc>
        <w:tc>
          <w:tcPr>
            <w:tcW w:w="483" w:type="dxa"/>
            <w:vAlign w:val="center"/>
          </w:tcPr>
          <w:p w:rsidR="00FA280F" w:rsidRPr="003528AB" w:rsidRDefault="00FA280F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4620" w:type="dxa"/>
          </w:tcPr>
          <w:p w:rsidR="0047311E" w:rsidRPr="003528AB" w:rsidRDefault="0047311E" w:rsidP="0047311E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>Realizar 1 mesa de trabajo para concientizar sobre la importancia de medir el impacto de la cultura y el arte en el desarrollo económico y social de la ciudad y del país.</w:t>
            </w:r>
          </w:p>
          <w:p w:rsidR="00FA280F" w:rsidRPr="003528AB" w:rsidRDefault="00FA280F" w:rsidP="003302A7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</w:p>
        </w:tc>
        <w:tc>
          <w:tcPr>
            <w:tcW w:w="466" w:type="dxa"/>
            <w:vAlign w:val="center"/>
          </w:tcPr>
          <w:p w:rsidR="00FA280F" w:rsidRPr="003528AB" w:rsidRDefault="00FA280F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FA280F" w:rsidRPr="003528AB" w:rsidTr="001A1130">
        <w:trPr>
          <w:trHeight w:val="385"/>
        </w:trPr>
        <w:tc>
          <w:tcPr>
            <w:tcW w:w="4644" w:type="dxa"/>
          </w:tcPr>
          <w:p w:rsidR="0047311E" w:rsidRPr="003528AB" w:rsidRDefault="0047311E" w:rsidP="0047311E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>Generar el formato de medición para poder establecer políticas culturales y patrimoniales basadas en mediciones y necesidades reales.</w:t>
            </w:r>
          </w:p>
          <w:p w:rsidR="00FA280F" w:rsidRPr="003528AB" w:rsidRDefault="00FA280F" w:rsidP="0047311E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</w:p>
        </w:tc>
        <w:tc>
          <w:tcPr>
            <w:tcW w:w="483" w:type="dxa"/>
            <w:vAlign w:val="center"/>
          </w:tcPr>
          <w:p w:rsidR="00FA280F" w:rsidRPr="003528AB" w:rsidRDefault="00FA280F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4620" w:type="dxa"/>
          </w:tcPr>
          <w:p w:rsidR="0047311E" w:rsidRPr="003528AB" w:rsidRDefault="0047311E" w:rsidP="0047311E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>Segunda Fase: II Encuentro  Cultural Indígena.</w:t>
            </w:r>
          </w:p>
          <w:p w:rsidR="00FA280F" w:rsidRPr="003528AB" w:rsidRDefault="00AB1E6B" w:rsidP="003302A7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  <w:r w:rsidRPr="003528AB">
              <w:rPr>
                <w:rFonts w:asciiTheme="majorHAnsi" w:eastAsia="Times New Roman" w:hAnsiTheme="majorHAnsi" w:cstheme="majorHAnsi"/>
                <w:bCs/>
                <w:color w:val="000000"/>
                <w:lang w:bidi="ar-SA"/>
              </w:rPr>
              <w:t>.</w:t>
            </w:r>
          </w:p>
        </w:tc>
        <w:tc>
          <w:tcPr>
            <w:tcW w:w="466" w:type="dxa"/>
            <w:vAlign w:val="center"/>
          </w:tcPr>
          <w:p w:rsidR="00FA280F" w:rsidRPr="003528AB" w:rsidRDefault="00FA280F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FA280F" w:rsidRPr="003528AB" w:rsidTr="00EF0608">
        <w:trPr>
          <w:trHeight w:val="76"/>
        </w:trPr>
        <w:tc>
          <w:tcPr>
            <w:tcW w:w="4644" w:type="dxa"/>
          </w:tcPr>
          <w:p w:rsidR="00580003" w:rsidRPr="003528AB" w:rsidRDefault="00580003" w:rsidP="00580003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>Conformación del Concejo Distrital de Cultura</w:t>
            </w:r>
          </w:p>
          <w:p w:rsidR="00FA280F" w:rsidRPr="003528AB" w:rsidRDefault="00FA280F" w:rsidP="003302A7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</w:p>
        </w:tc>
        <w:tc>
          <w:tcPr>
            <w:tcW w:w="483" w:type="dxa"/>
            <w:vAlign w:val="center"/>
          </w:tcPr>
          <w:p w:rsidR="00FA280F" w:rsidRPr="003528AB" w:rsidRDefault="00FA280F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4620" w:type="dxa"/>
          </w:tcPr>
          <w:p w:rsidR="00565507" w:rsidRPr="003528AB" w:rsidRDefault="00AB1E6B" w:rsidP="003302A7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  <w:r w:rsidRPr="003528AB">
              <w:rPr>
                <w:rFonts w:asciiTheme="majorHAnsi" w:eastAsia="Times New Roman" w:hAnsiTheme="majorHAnsi" w:cstheme="majorHAnsi"/>
                <w:color w:val="000000"/>
                <w:lang w:bidi="ar-SA"/>
              </w:rPr>
              <w:t>Tercera Fase: Realizar el II Encuentro del Sistema Distrital de Cultura de Cartagena de Indias.</w:t>
            </w:r>
          </w:p>
        </w:tc>
        <w:tc>
          <w:tcPr>
            <w:tcW w:w="466" w:type="dxa"/>
            <w:vAlign w:val="center"/>
          </w:tcPr>
          <w:p w:rsidR="00FA280F" w:rsidRPr="003528AB" w:rsidRDefault="00FA280F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565507" w:rsidRPr="003528AB" w:rsidTr="00EF0608">
        <w:trPr>
          <w:trHeight w:val="355"/>
        </w:trPr>
        <w:tc>
          <w:tcPr>
            <w:tcW w:w="4644" w:type="dxa"/>
          </w:tcPr>
          <w:p w:rsidR="00565507" w:rsidRPr="003528AB" w:rsidRDefault="002C5703" w:rsidP="003302A7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  <w:r w:rsidRPr="003528AB">
              <w:rPr>
                <w:rFonts w:asciiTheme="majorHAnsi" w:eastAsia="Times New Roman" w:hAnsiTheme="majorHAnsi" w:cstheme="majorHAnsi"/>
                <w:color w:val="000000"/>
                <w:lang w:bidi="ar-SA"/>
              </w:rPr>
              <w:t>Socialización</w:t>
            </w:r>
            <w:r w:rsidR="00AB1E6B" w:rsidRPr="003528AB">
              <w:rPr>
                <w:rFonts w:asciiTheme="majorHAnsi" w:eastAsia="Times New Roman" w:hAnsiTheme="majorHAnsi" w:cstheme="majorHAnsi"/>
                <w:color w:val="000000"/>
                <w:lang w:bidi="ar-SA"/>
              </w:rPr>
              <w:t xml:space="preserve"> ante  la </w:t>
            </w:r>
            <w:r w:rsidRPr="003528AB">
              <w:rPr>
                <w:rFonts w:asciiTheme="majorHAnsi" w:eastAsia="Times New Roman" w:hAnsiTheme="majorHAnsi" w:cstheme="majorHAnsi"/>
                <w:color w:val="000000"/>
                <w:lang w:bidi="ar-SA"/>
              </w:rPr>
              <w:t>ciudadanía</w:t>
            </w:r>
            <w:r w:rsidR="00AB1E6B" w:rsidRPr="003528AB">
              <w:rPr>
                <w:rFonts w:asciiTheme="majorHAnsi" w:eastAsia="Times New Roman" w:hAnsiTheme="majorHAnsi" w:cstheme="majorHAnsi"/>
                <w:color w:val="000000"/>
                <w:lang w:bidi="ar-SA"/>
              </w:rPr>
              <w:t xml:space="preserve"> cartagenera el plan Decenal de Cultura.</w:t>
            </w:r>
          </w:p>
        </w:tc>
        <w:tc>
          <w:tcPr>
            <w:tcW w:w="483" w:type="dxa"/>
            <w:vAlign w:val="center"/>
          </w:tcPr>
          <w:p w:rsidR="00565507" w:rsidRPr="003528AB" w:rsidRDefault="00565507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4620" w:type="dxa"/>
          </w:tcPr>
          <w:p w:rsidR="00580003" w:rsidRPr="003528AB" w:rsidRDefault="00580003" w:rsidP="00580003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>Realizar 4 mesas de trabajo con el Sistema Distrital de Cultura de Cartagena de Indias.</w:t>
            </w:r>
          </w:p>
          <w:p w:rsidR="00565507" w:rsidRPr="003528AB" w:rsidRDefault="00565507" w:rsidP="003302A7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</w:p>
        </w:tc>
        <w:tc>
          <w:tcPr>
            <w:tcW w:w="466" w:type="dxa"/>
            <w:vAlign w:val="center"/>
          </w:tcPr>
          <w:p w:rsidR="00565507" w:rsidRPr="003528AB" w:rsidRDefault="00565507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565507" w:rsidRPr="003528AB" w:rsidTr="001A1130">
        <w:trPr>
          <w:trHeight w:val="575"/>
        </w:trPr>
        <w:tc>
          <w:tcPr>
            <w:tcW w:w="4644" w:type="dxa"/>
          </w:tcPr>
          <w:p w:rsidR="00580003" w:rsidRPr="003528AB" w:rsidRDefault="00580003" w:rsidP="00580003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>Vincular a 80 artistas y gestores culturales en actividades orientas a temas inclusión social.</w:t>
            </w:r>
          </w:p>
          <w:p w:rsidR="00565507" w:rsidRPr="003528AB" w:rsidRDefault="00565507" w:rsidP="003302A7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</w:p>
        </w:tc>
        <w:tc>
          <w:tcPr>
            <w:tcW w:w="483" w:type="dxa"/>
            <w:vAlign w:val="center"/>
          </w:tcPr>
          <w:p w:rsidR="00565507" w:rsidRPr="003528AB" w:rsidRDefault="00565507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4620" w:type="dxa"/>
          </w:tcPr>
          <w:p w:rsidR="00A40715" w:rsidRPr="003528AB" w:rsidRDefault="00A40715" w:rsidP="00A40715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“PUESTA EN ESCENA” – FIESTA-</w:t>
            </w:r>
          </w:p>
          <w:p w:rsidR="00A40715" w:rsidRPr="003528AB" w:rsidRDefault="00A40715" w:rsidP="00A40715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br/>
              <w:t xml:space="preserve">Apoyar  </w:t>
            </w:r>
            <w:r w:rsidRPr="003528AB">
              <w:rPr>
                <w:rFonts w:asciiTheme="majorHAnsi" w:hAnsiTheme="majorHAnsi" w:cstheme="majorHAnsi"/>
                <w:b/>
                <w:bCs/>
              </w:rPr>
              <w:t>20</w:t>
            </w:r>
            <w:r w:rsidRPr="003528AB">
              <w:rPr>
                <w:rFonts w:asciiTheme="majorHAnsi" w:hAnsiTheme="majorHAnsi" w:cstheme="majorHAnsi"/>
              </w:rPr>
              <w:t>festividades tradicionales y patronales, celebraciones y festivales en unidades comuneras urbanas y rurales a través de la realización de una convocatoria.</w:t>
            </w:r>
          </w:p>
          <w:p w:rsidR="00565507" w:rsidRPr="003528AB" w:rsidRDefault="00565507" w:rsidP="00A40715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</w:p>
        </w:tc>
        <w:tc>
          <w:tcPr>
            <w:tcW w:w="466" w:type="dxa"/>
            <w:vAlign w:val="center"/>
          </w:tcPr>
          <w:p w:rsidR="00565507" w:rsidRPr="003528AB" w:rsidRDefault="00565507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FE2548" w:rsidRPr="003528AB" w:rsidTr="00A40715">
        <w:trPr>
          <w:trHeight w:val="606"/>
        </w:trPr>
        <w:tc>
          <w:tcPr>
            <w:tcW w:w="4644" w:type="dxa"/>
          </w:tcPr>
          <w:p w:rsidR="00A40715" w:rsidRPr="003528AB" w:rsidRDefault="00A40715" w:rsidP="00A40715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PUESTA EN ESCENA” – FIESTA-</w:t>
            </w:r>
          </w:p>
          <w:p w:rsidR="00A40715" w:rsidRPr="003528AB" w:rsidRDefault="00A40715" w:rsidP="00A40715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 xml:space="preserve">Realización de </w:t>
            </w:r>
            <w:r w:rsidRPr="003528AB">
              <w:rPr>
                <w:rFonts w:asciiTheme="majorHAnsi" w:hAnsiTheme="majorHAnsi" w:cstheme="majorHAnsi"/>
                <w:b/>
                <w:bCs/>
              </w:rPr>
              <w:t>3</w:t>
            </w:r>
            <w:r w:rsidRPr="003528AB">
              <w:rPr>
                <w:rFonts w:asciiTheme="majorHAnsi" w:hAnsiTheme="majorHAnsi" w:cstheme="majorHAnsi"/>
              </w:rPr>
              <w:t xml:space="preserve"> Festivales gastronómicos: Festival del Frito, Festival del Dulce y Festival del Pastel.</w:t>
            </w:r>
          </w:p>
          <w:p w:rsidR="00A40715" w:rsidRPr="003528AB" w:rsidRDefault="00A40715" w:rsidP="00A40715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</w:p>
          <w:p w:rsidR="00FE2548" w:rsidRPr="003528AB" w:rsidRDefault="00FE2548" w:rsidP="00A40715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</w:p>
        </w:tc>
        <w:tc>
          <w:tcPr>
            <w:tcW w:w="483" w:type="dxa"/>
            <w:vAlign w:val="center"/>
          </w:tcPr>
          <w:p w:rsidR="00FE2548" w:rsidRPr="003528AB" w:rsidRDefault="00FE2548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4620" w:type="dxa"/>
          </w:tcPr>
          <w:p w:rsidR="00A40715" w:rsidRPr="003528AB" w:rsidRDefault="00A40715" w:rsidP="00A40715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“PUESTA EN ESCENA” – FIESTA-</w:t>
            </w:r>
          </w:p>
          <w:p w:rsidR="00A40715" w:rsidRPr="003528AB" w:rsidRDefault="00A40715" w:rsidP="00A40715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 xml:space="preserve">Realización de la Celebración de Nuestra Señora de la Candelaria </w:t>
            </w:r>
          </w:p>
          <w:p w:rsidR="00AC5ECC" w:rsidRPr="003528AB" w:rsidRDefault="00AC5ECC" w:rsidP="003302A7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</w:p>
        </w:tc>
        <w:tc>
          <w:tcPr>
            <w:tcW w:w="466" w:type="dxa"/>
            <w:vAlign w:val="center"/>
          </w:tcPr>
          <w:p w:rsidR="00FE2548" w:rsidRPr="003528AB" w:rsidRDefault="00FE2548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FE2548" w:rsidRPr="003528AB" w:rsidTr="001A1130">
        <w:trPr>
          <w:trHeight w:val="271"/>
        </w:trPr>
        <w:tc>
          <w:tcPr>
            <w:tcW w:w="4644" w:type="dxa"/>
          </w:tcPr>
          <w:p w:rsidR="00A40715" w:rsidRPr="003528AB" w:rsidRDefault="00A40715" w:rsidP="00A40715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“PUESTA EN ESCENA” – FIESTA-</w:t>
            </w:r>
          </w:p>
          <w:p w:rsidR="00A40715" w:rsidRPr="003528AB" w:rsidRDefault="00A40715" w:rsidP="00A40715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 xml:space="preserve">Realización del  VII Encuentro Regional de Coros  </w:t>
            </w:r>
          </w:p>
          <w:p w:rsidR="00FE2548" w:rsidRPr="003528AB" w:rsidRDefault="00FE2548" w:rsidP="00A40715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</w:p>
        </w:tc>
        <w:tc>
          <w:tcPr>
            <w:tcW w:w="483" w:type="dxa"/>
            <w:vAlign w:val="center"/>
          </w:tcPr>
          <w:p w:rsidR="00FE2548" w:rsidRPr="003528AB" w:rsidRDefault="00FE2548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4620" w:type="dxa"/>
          </w:tcPr>
          <w:p w:rsidR="00AC5ECC" w:rsidRPr="003528AB" w:rsidRDefault="00AC5ECC" w:rsidP="003302A7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“PUESTA EN ESCENA” – FIESTA-</w:t>
            </w:r>
          </w:p>
          <w:p w:rsidR="00A40715" w:rsidRPr="003528AB" w:rsidRDefault="00A40715" w:rsidP="00A40715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 xml:space="preserve">Realización de la Celebración del Cumpleaños de Cartagena. </w:t>
            </w:r>
          </w:p>
          <w:p w:rsidR="00FE2548" w:rsidRPr="003528AB" w:rsidRDefault="00FE2548" w:rsidP="003302A7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</w:p>
        </w:tc>
        <w:tc>
          <w:tcPr>
            <w:tcW w:w="466" w:type="dxa"/>
            <w:vAlign w:val="center"/>
          </w:tcPr>
          <w:p w:rsidR="00FE2548" w:rsidRPr="003528AB" w:rsidRDefault="00FE2548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FE2548" w:rsidRPr="003528AB" w:rsidTr="001A1130">
        <w:trPr>
          <w:trHeight w:val="732"/>
        </w:trPr>
        <w:tc>
          <w:tcPr>
            <w:tcW w:w="4644" w:type="dxa"/>
          </w:tcPr>
          <w:p w:rsidR="00AC5ECC" w:rsidRPr="003528AB" w:rsidRDefault="00AC5ECC" w:rsidP="003302A7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“PUESTA EN ESCENA” – FIESTA-</w:t>
            </w:r>
          </w:p>
          <w:p w:rsidR="00A40715" w:rsidRPr="003528AB" w:rsidRDefault="00A40715" w:rsidP="00A40715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 xml:space="preserve">Formulación e </w:t>
            </w:r>
            <w:r w:rsidR="00BE0800" w:rsidRPr="003528AB">
              <w:rPr>
                <w:rFonts w:asciiTheme="majorHAnsi" w:hAnsiTheme="majorHAnsi" w:cstheme="majorHAnsi"/>
              </w:rPr>
              <w:t>implementación</w:t>
            </w:r>
            <w:r w:rsidRPr="003528AB">
              <w:rPr>
                <w:rFonts w:asciiTheme="majorHAnsi" w:hAnsiTheme="majorHAnsi" w:cstheme="majorHAnsi"/>
              </w:rPr>
              <w:t xml:space="preserve"> del proyecto de "Valoración, apropiación y sensibilización social de las manifestaciones del patrimonio cultural inmaterial". En el que se  1,500  niños, niñas, adolescentes y jóvenes de </w:t>
            </w:r>
            <w:r w:rsidRPr="003528AB">
              <w:rPr>
                <w:rFonts w:asciiTheme="majorHAnsi" w:hAnsiTheme="majorHAnsi" w:cstheme="majorHAnsi"/>
              </w:rPr>
              <w:lastRenderedPageBreak/>
              <w:t>colegios Distrital y Priv</w:t>
            </w:r>
            <w:r w:rsidR="00BE0800" w:rsidRPr="003528AB">
              <w:rPr>
                <w:rFonts w:asciiTheme="majorHAnsi" w:hAnsiTheme="majorHAnsi" w:cstheme="majorHAnsi"/>
              </w:rPr>
              <w:t>a</w:t>
            </w:r>
            <w:r w:rsidRPr="003528AB">
              <w:rPr>
                <w:rFonts w:asciiTheme="majorHAnsi" w:hAnsiTheme="majorHAnsi" w:cstheme="majorHAnsi"/>
              </w:rPr>
              <w:t>dos sobre la valoración, apropiación y sensibilización social de las manifestaciones del patrimonio cultural inmaterial.</w:t>
            </w:r>
          </w:p>
          <w:p w:rsidR="00FE2548" w:rsidRPr="003528AB" w:rsidRDefault="00FE2548" w:rsidP="003302A7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</w:p>
        </w:tc>
        <w:tc>
          <w:tcPr>
            <w:tcW w:w="483" w:type="dxa"/>
            <w:vAlign w:val="center"/>
          </w:tcPr>
          <w:p w:rsidR="00FE2548" w:rsidRPr="003528AB" w:rsidRDefault="00FE2548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4620" w:type="dxa"/>
          </w:tcPr>
          <w:p w:rsidR="00AC5ECC" w:rsidRPr="003528AB" w:rsidRDefault="00AC5ECC" w:rsidP="003302A7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“PUESTA EN ESCENA” – FIESTA-</w:t>
            </w:r>
          </w:p>
          <w:p w:rsidR="00A40715" w:rsidRPr="003528AB" w:rsidRDefault="00A40715" w:rsidP="00A40715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>Realizar 3 eventos académicos donde se promueva la historia, multiculturalidad, importancia y diversidad  de las Fiestas</w:t>
            </w:r>
          </w:p>
          <w:p w:rsidR="00FE2548" w:rsidRPr="003528AB" w:rsidRDefault="00FE2548" w:rsidP="003302A7">
            <w:pPr>
              <w:tabs>
                <w:tab w:val="left" w:pos="1624"/>
              </w:tabs>
              <w:jc w:val="both"/>
              <w:rPr>
                <w:rFonts w:asciiTheme="majorHAnsi" w:eastAsia="Times New Roman" w:hAnsiTheme="majorHAnsi" w:cstheme="majorHAnsi"/>
                <w:lang w:bidi="ar-SA"/>
              </w:rPr>
            </w:pPr>
          </w:p>
        </w:tc>
        <w:tc>
          <w:tcPr>
            <w:tcW w:w="466" w:type="dxa"/>
            <w:vAlign w:val="center"/>
          </w:tcPr>
          <w:p w:rsidR="00FE2548" w:rsidRPr="003528AB" w:rsidRDefault="00FE2548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FE2548" w:rsidRPr="003528AB" w:rsidTr="001A1130">
        <w:trPr>
          <w:trHeight w:val="271"/>
        </w:trPr>
        <w:tc>
          <w:tcPr>
            <w:tcW w:w="4644" w:type="dxa"/>
          </w:tcPr>
          <w:p w:rsidR="00AC5ECC" w:rsidRPr="003528AB" w:rsidRDefault="00AC5ECC" w:rsidP="003302A7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lastRenderedPageBreak/>
              <w:t>“PUESTA EN ESCENA” – FIESTA-</w:t>
            </w:r>
          </w:p>
          <w:p w:rsidR="00A40715" w:rsidRPr="003528AB" w:rsidRDefault="00A40715" w:rsidP="00A40715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>Generar documento necesario para que las Fiestas de la Independencia de Cartagena sean incluidas en la lista representativas del patrimonio de la Nación</w:t>
            </w:r>
          </w:p>
          <w:p w:rsidR="00FE2548" w:rsidRPr="003528AB" w:rsidRDefault="00FE2548" w:rsidP="003302A7">
            <w:pPr>
              <w:tabs>
                <w:tab w:val="left" w:pos="2292"/>
              </w:tabs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</w:p>
        </w:tc>
        <w:tc>
          <w:tcPr>
            <w:tcW w:w="483" w:type="dxa"/>
            <w:vAlign w:val="center"/>
          </w:tcPr>
          <w:p w:rsidR="00FE2548" w:rsidRPr="003528AB" w:rsidRDefault="00FE2548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4620" w:type="dxa"/>
          </w:tcPr>
          <w:p w:rsidR="00AC5ECC" w:rsidRPr="003528AB" w:rsidRDefault="00AC5ECC" w:rsidP="003302A7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“PUESTA EN ESCENA” – FIESTA-</w:t>
            </w:r>
          </w:p>
          <w:p w:rsidR="00A40715" w:rsidRPr="003528AB" w:rsidRDefault="00A40715" w:rsidP="00A40715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 xml:space="preserve">Realizar la planeación de las Fiestas de </w:t>
            </w:r>
            <w:r w:rsidR="00BE0800" w:rsidRPr="003528AB">
              <w:rPr>
                <w:rFonts w:asciiTheme="majorHAnsi" w:hAnsiTheme="majorHAnsi" w:cstheme="majorHAnsi"/>
              </w:rPr>
              <w:t>Independencia</w:t>
            </w:r>
            <w:r w:rsidRPr="003528AB">
              <w:rPr>
                <w:rFonts w:asciiTheme="majorHAnsi" w:hAnsiTheme="majorHAnsi" w:cstheme="majorHAnsi"/>
              </w:rPr>
              <w:t xml:space="preserve"> con el tiempo pertinente, realizando reuniones con los actores involucrados en los procesos: </w:t>
            </w:r>
            <w:r w:rsidR="00BE0800" w:rsidRPr="003528AB">
              <w:rPr>
                <w:rFonts w:asciiTheme="majorHAnsi" w:hAnsiTheme="majorHAnsi" w:cstheme="majorHAnsi"/>
              </w:rPr>
              <w:t>Policía</w:t>
            </w:r>
            <w:r w:rsidRPr="003528AB">
              <w:rPr>
                <w:rFonts w:asciiTheme="majorHAnsi" w:hAnsiTheme="majorHAnsi" w:cstheme="majorHAnsi"/>
              </w:rPr>
              <w:t xml:space="preserve">, Corporación de Turismo, Oficina de Espacio Público, Comité de </w:t>
            </w:r>
            <w:r w:rsidR="00BE0800" w:rsidRPr="003528AB">
              <w:rPr>
                <w:rFonts w:asciiTheme="majorHAnsi" w:hAnsiTheme="majorHAnsi" w:cstheme="majorHAnsi"/>
              </w:rPr>
              <w:t>Revitalización</w:t>
            </w:r>
            <w:r w:rsidRPr="003528AB">
              <w:rPr>
                <w:rFonts w:asciiTheme="majorHAnsi" w:hAnsiTheme="majorHAnsi" w:cstheme="majorHAnsi"/>
              </w:rPr>
              <w:t xml:space="preserve"> de las Fiestas, Actores Festivos y los sectores culturales.</w:t>
            </w:r>
          </w:p>
          <w:p w:rsidR="00E32417" w:rsidRPr="003528AB" w:rsidRDefault="00E32417" w:rsidP="003302A7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</w:p>
        </w:tc>
        <w:tc>
          <w:tcPr>
            <w:tcW w:w="466" w:type="dxa"/>
            <w:vAlign w:val="center"/>
          </w:tcPr>
          <w:p w:rsidR="00FE2548" w:rsidRPr="003528AB" w:rsidRDefault="00FE2548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240B60" w:rsidRPr="003528AB" w:rsidTr="001A1130">
        <w:trPr>
          <w:trHeight w:val="271"/>
        </w:trPr>
        <w:tc>
          <w:tcPr>
            <w:tcW w:w="4644" w:type="dxa"/>
          </w:tcPr>
          <w:p w:rsidR="00AC5ECC" w:rsidRPr="003528AB" w:rsidRDefault="00AC5ECC" w:rsidP="003302A7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“PUESTA EN ESCENA” – FIESTA-</w:t>
            </w:r>
          </w:p>
          <w:p w:rsidR="00A40715" w:rsidRPr="003528AB" w:rsidRDefault="00A40715" w:rsidP="00A40715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>Realizar con el tiempo pertinente una campaña de promoción de las Fiestas de Independencia a nivel Nacional</w:t>
            </w:r>
          </w:p>
          <w:p w:rsidR="00240B60" w:rsidRPr="003528AB" w:rsidRDefault="00240B60" w:rsidP="003302A7">
            <w:pPr>
              <w:tabs>
                <w:tab w:val="left" w:pos="2292"/>
              </w:tabs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</w:p>
        </w:tc>
        <w:tc>
          <w:tcPr>
            <w:tcW w:w="483" w:type="dxa"/>
            <w:vAlign w:val="center"/>
          </w:tcPr>
          <w:p w:rsidR="00240B60" w:rsidRPr="003528AB" w:rsidRDefault="00240B60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4620" w:type="dxa"/>
          </w:tcPr>
          <w:p w:rsidR="00AC5ECC" w:rsidRPr="003528AB" w:rsidRDefault="00AC5ECC" w:rsidP="003302A7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“PUESTA EN ESCENA” – FIESTA-</w:t>
            </w:r>
          </w:p>
          <w:p w:rsidR="00A40715" w:rsidRPr="003528AB" w:rsidRDefault="00A40715" w:rsidP="00A40715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>Realizar un proceso formación para la creación de emprendimientos culturales o de encadenamientos productivos entorno a las Fiestas de la Independencia.</w:t>
            </w:r>
          </w:p>
          <w:p w:rsidR="00240B60" w:rsidRPr="003528AB" w:rsidRDefault="00240B60" w:rsidP="003302A7">
            <w:pPr>
              <w:tabs>
                <w:tab w:val="left" w:pos="1273"/>
              </w:tabs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</w:p>
        </w:tc>
        <w:tc>
          <w:tcPr>
            <w:tcW w:w="466" w:type="dxa"/>
            <w:vAlign w:val="center"/>
          </w:tcPr>
          <w:p w:rsidR="00240B60" w:rsidRPr="003528AB" w:rsidRDefault="00240B60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240B60" w:rsidRPr="003528AB" w:rsidTr="00EF0608">
        <w:trPr>
          <w:trHeight w:val="221"/>
        </w:trPr>
        <w:tc>
          <w:tcPr>
            <w:tcW w:w="4644" w:type="dxa"/>
          </w:tcPr>
          <w:p w:rsidR="00AC5ECC" w:rsidRPr="003528AB" w:rsidRDefault="00AC5ECC" w:rsidP="003302A7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“PUESTA EN ESCENA” – FIESTA-</w:t>
            </w:r>
          </w:p>
          <w:p w:rsidR="00A40715" w:rsidRPr="003528AB" w:rsidRDefault="00A40715" w:rsidP="00A40715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>Realizar  10 eventos masivos   de pre fiestas y Fiestas de Independencia incluyentes, multiculturales y diversos.</w:t>
            </w:r>
          </w:p>
          <w:p w:rsidR="00A40715" w:rsidRPr="003528AB" w:rsidRDefault="00A40715" w:rsidP="003302A7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</w:pPr>
          </w:p>
          <w:p w:rsidR="00240B60" w:rsidRPr="003528AB" w:rsidRDefault="00240B60" w:rsidP="003302A7">
            <w:pPr>
              <w:tabs>
                <w:tab w:val="left" w:pos="2292"/>
              </w:tabs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</w:p>
        </w:tc>
        <w:tc>
          <w:tcPr>
            <w:tcW w:w="483" w:type="dxa"/>
            <w:vAlign w:val="center"/>
          </w:tcPr>
          <w:p w:rsidR="00240B60" w:rsidRPr="003528AB" w:rsidRDefault="00240B60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4620" w:type="dxa"/>
          </w:tcPr>
          <w:p w:rsidR="00AC5ECC" w:rsidRPr="003528AB" w:rsidRDefault="00AC5ECC" w:rsidP="003302A7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“PUESTA EN ESCENA” – FIESTA-</w:t>
            </w:r>
          </w:p>
          <w:p w:rsidR="00A40715" w:rsidRPr="003528AB" w:rsidRDefault="00A40715" w:rsidP="00A40715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>Apoyar 20 propuestas de cabildos, bandos y desfiles seleccionados mediante convocatoria.</w:t>
            </w:r>
          </w:p>
          <w:p w:rsidR="00240B60" w:rsidRPr="003528AB" w:rsidRDefault="00240B60" w:rsidP="00EF0608">
            <w:pPr>
              <w:jc w:val="both"/>
              <w:rPr>
                <w:rFonts w:asciiTheme="majorHAnsi" w:eastAsia="Times New Roman" w:hAnsiTheme="majorHAnsi" w:cstheme="majorHAnsi"/>
                <w:lang w:bidi="ar-SA"/>
              </w:rPr>
            </w:pPr>
          </w:p>
        </w:tc>
        <w:tc>
          <w:tcPr>
            <w:tcW w:w="466" w:type="dxa"/>
            <w:vAlign w:val="center"/>
          </w:tcPr>
          <w:p w:rsidR="00240B60" w:rsidRPr="003528AB" w:rsidRDefault="00240B60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AC5ECC" w:rsidRPr="003528AB" w:rsidTr="001A1130">
        <w:trPr>
          <w:trHeight w:val="271"/>
        </w:trPr>
        <w:tc>
          <w:tcPr>
            <w:tcW w:w="4644" w:type="dxa"/>
          </w:tcPr>
          <w:p w:rsidR="001A2F18" w:rsidRPr="003528AB" w:rsidRDefault="001A2F18" w:rsidP="003302A7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“PUESTA EN ESCENA” – FIESTA-</w:t>
            </w:r>
          </w:p>
          <w:p w:rsidR="00A40715" w:rsidRPr="003528AB" w:rsidRDefault="00A40715" w:rsidP="00A40715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>Desarrollar 6 campañas sobre políticas públicas o  procesos de socialización de actividades culturales y patrimoniales con las candidatas al Reinado de la Independencia 2016</w:t>
            </w:r>
          </w:p>
          <w:p w:rsidR="00A40715" w:rsidRPr="003528AB" w:rsidRDefault="00A40715" w:rsidP="003302A7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</w:pPr>
          </w:p>
          <w:p w:rsidR="00AC5ECC" w:rsidRPr="003528AB" w:rsidRDefault="00AC5ECC" w:rsidP="003302A7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  <w:r w:rsidRPr="003528AB">
              <w:rPr>
                <w:rFonts w:asciiTheme="majorHAnsi" w:eastAsia="Times New Roman" w:hAnsiTheme="majorHAnsi" w:cstheme="majorHAnsi"/>
                <w:color w:val="000000"/>
                <w:lang w:bidi="ar-SA"/>
              </w:rPr>
              <w:t>.</w:t>
            </w:r>
          </w:p>
        </w:tc>
        <w:tc>
          <w:tcPr>
            <w:tcW w:w="483" w:type="dxa"/>
            <w:vAlign w:val="center"/>
          </w:tcPr>
          <w:p w:rsidR="00AC5ECC" w:rsidRPr="003528AB" w:rsidRDefault="00AC5ECC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4620" w:type="dxa"/>
          </w:tcPr>
          <w:p w:rsidR="001A2F18" w:rsidRPr="003528AB" w:rsidRDefault="001A2F18" w:rsidP="003302A7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“PUESTA EN ESCENA” – FIESTA-</w:t>
            </w:r>
          </w:p>
          <w:p w:rsidR="00A40715" w:rsidRPr="003528AB" w:rsidRDefault="00BE0800" w:rsidP="00A40715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>Desarrollar</w:t>
            </w:r>
            <w:r w:rsidR="00A40715" w:rsidRPr="003528AB">
              <w:rPr>
                <w:rFonts w:asciiTheme="majorHAnsi" w:hAnsiTheme="majorHAnsi" w:cstheme="majorHAnsi"/>
              </w:rPr>
              <w:t xml:space="preserve"> un plan para garantizar que en  los espectáculos culturales novembrinos puedan acceder personas con diversidad funcional,  niños, niñas y personas de la tercera edad.</w:t>
            </w:r>
          </w:p>
          <w:p w:rsidR="00AC5ECC" w:rsidRPr="003528AB" w:rsidRDefault="00AC5ECC" w:rsidP="003302A7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</w:p>
        </w:tc>
        <w:tc>
          <w:tcPr>
            <w:tcW w:w="466" w:type="dxa"/>
            <w:vAlign w:val="center"/>
          </w:tcPr>
          <w:p w:rsidR="00AC5ECC" w:rsidRPr="003528AB" w:rsidRDefault="00AC5ECC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1A2F18" w:rsidRPr="003528AB" w:rsidTr="001A1130">
        <w:trPr>
          <w:trHeight w:val="271"/>
        </w:trPr>
        <w:tc>
          <w:tcPr>
            <w:tcW w:w="4644" w:type="dxa"/>
          </w:tcPr>
          <w:p w:rsidR="001A2F18" w:rsidRPr="003528AB" w:rsidRDefault="001A2F18" w:rsidP="003302A7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“PUESTA EN ESCENA” – FIESTA-</w:t>
            </w:r>
          </w:p>
          <w:p w:rsidR="00F9504B" w:rsidRPr="003528AB" w:rsidRDefault="00F9504B" w:rsidP="00F9504B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>Realizar el Reinado de la Independencia 2016,</w:t>
            </w:r>
          </w:p>
          <w:p w:rsidR="001A2F18" w:rsidRPr="003528AB" w:rsidRDefault="001A2F18" w:rsidP="003302A7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</w:p>
        </w:tc>
        <w:tc>
          <w:tcPr>
            <w:tcW w:w="483" w:type="dxa"/>
            <w:vAlign w:val="center"/>
          </w:tcPr>
          <w:p w:rsidR="001A2F18" w:rsidRPr="003528AB" w:rsidRDefault="001A2F18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4620" w:type="dxa"/>
          </w:tcPr>
          <w:p w:rsidR="001A2F18" w:rsidRPr="003528AB" w:rsidRDefault="00063A4D" w:rsidP="003302A7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eastAsia="es-CO" w:bidi="ar-SA"/>
              </w:rPr>
            </w:pPr>
            <w:r w:rsidRPr="003528AB">
              <w:rPr>
                <w:rFonts w:asciiTheme="majorHAnsi" w:eastAsia="Times New Roman" w:hAnsiTheme="majorHAnsi" w:cstheme="majorHAnsi"/>
                <w:color w:val="000000"/>
                <w:lang w:bidi="ar-SA"/>
              </w:rPr>
              <w:t>.</w:t>
            </w:r>
            <w:r w:rsidR="00F9504B" w:rsidRPr="003528AB">
              <w:rPr>
                <w:rFonts w:asciiTheme="majorHAnsi" w:eastAsia="Times New Roman" w:hAnsiTheme="majorHAnsi" w:cstheme="majorHAnsi"/>
                <w:b/>
                <w:color w:val="000000"/>
                <w:lang w:eastAsia="es-CO" w:bidi="ar-SA"/>
              </w:rPr>
              <w:t>RED DISTRITAL DE BIBLIOTECAS PÚBLICAS Y COMUNITARIAS, CENTROS CULTURALES Y CASAS DE LA CULTURA.</w:t>
            </w:r>
          </w:p>
          <w:p w:rsidR="00F9504B" w:rsidRPr="003528AB" w:rsidRDefault="00F9504B" w:rsidP="00F9504B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3528AB">
              <w:rPr>
                <w:rFonts w:asciiTheme="majorHAnsi" w:hAnsiTheme="majorHAnsi" w:cstheme="majorHAnsi"/>
                <w:color w:val="000000"/>
              </w:rPr>
              <w:t>Realizar las dotaciones necesarias para que la Mega biblioteca del Pie de la Popa pueda entrar en funcionamiento.</w:t>
            </w:r>
          </w:p>
          <w:p w:rsidR="00F9504B" w:rsidRPr="003528AB" w:rsidRDefault="00F9504B" w:rsidP="003302A7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eastAsia="es-CO" w:bidi="ar-SA"/>
              </w:rPr>
            </w:pPr>
          </w:p>
          <w:p w:rsidR="00F9504B" w:rsidRPr="003528AB" w:rsidRDefault="00F9504B" w:rsidP="003302A7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eastAsia="es-CO" w:bidi="ar-SA"/>
              </w:rPr>
            </w:pPr>
          </w:p>
          <w:p w:rsidR="00F9504B" w:rsidRPr="003528AB" w:rsidRDefault="00F9504B" w:rsidP="003302A7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</w:p>
        </w:tc>
        <w:tc>
          <w:tcPr>
            <w:tcW w:w="466" w:type="dxa"/>
            <w:vAlign w:val="center"/>
          </w:tcPr>
          <w:p w:rsidR="001A2F18" w:rsidRPr="003528AB" w:rsidRDefault="001A2F18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063A4D" w:rsidRPr="003528AB" w:rsidTr="001A1130">
        <w:trPr>
          <w:trHeight w:val="271"/>
        </w:trPr>
        <w:tc>
          <w:tcPr>
            <w:tcW w:w="4644" w:type="dxa"/>
          </w:tcPr>
          <w:p w:rsidR="00063A4D" w:rsidRPr="003528AB" w:rsidRDefault="00F9504B" w:rsidP="003302A7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eastAsia="es-CO"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eastAsia="es-CO" w:bidi="ar-SA"/>
              </w:rPr>
              <w:lastRenderedPageBreak/>
              <w:t>RED DISTRITAL DE BIBLIOTECAS PÚBLICAS Y COMUNITARIAS, CENTROS CULTURALES Y CASAS DE LA CULTURA.</w:t>
            </w:r>
          </w:p>
          <w:p w:rsidR="00F9504B" w:rsidRPr="003528AB" w:rsidRDefault="00F9504B" w:rsidP="00F9504B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3528AB">
              <w:rPr>
                <w:rFonts w:asciiTheme="majorHAnsi" w:hAnsiTheme="majorHAnsi" w:cstheme="majorHAnsi"/>
                <w:color w:val="000000"/>
              </w:rPr>
              <w:t>Vincular a 320.000 usuarios en los espacios de la RDBP mediante el desarrollo de la programación permanente,  extensión comunitaria, programación permanente simultanea, formación del usuario y actividades itinerantes.</w:t>
            </w:r>
          </w:p>
          <w:p w:rsidR="00F9504B" w:rsidRPr="003528AB" w:rsidRDefault="00F9504B" w:rsidP="003302A7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eastAsia="es-CO" w:bidi="ar-SA"/>
              </w:rPr>
            </w:pPr>
          </w:p>
          <w:p w:rsidR="00F9504B" w:rsidRPr="003528AB" w:rsidRDefault="00F9504B" w:rsidP="003302A7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</w:p>
        </w:tc>
        <w:tc>
          <w:tcPr>
            <w:tcW w:w="483" w:type="dxa"/>
            <w:vAlign w:val="center"/>
          </w:tcPr>
          <w:p w:rsidR="00063A4D" w:rsidRPr="003528AB" w:rsidRDefault="00063A4D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4620" w:type="dxa"/>
          </w:tcPr>
          <w:p w:rsidR="00063A4D" w:rsidRPr="003528AB" w:rsidRDefault="00F9504B" w:rsidP="003302A7">
            <w:pPr>
              <w:tabs>
                <w:tab w:val="left" w:pos="1289"/>
              </w:tabs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eastAsia="es-CO"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eastAsia="es-CO" w:bidi="ar-SA"/>
              </w:rPr>
              <w:t>RED DISTRITAL DE BIBLIOTECAS PÚBLICAS Y COMUNITARIAS, CENTROS CULTURALES Y CASAS DE LA CULTURA.</w:t>
            </w:r>
          </w:p>
          <w:p w:rsidR="00F9504B" w:rsidRPr="003528AB" w:rsidRDefault="00F9504B" w:rsidP="00F9504B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>Formar a 600   personas en lectura, escritura y áreas artísticas mediante la programación permanente dando prioridad LGBTI, Personas con discapacidad, Victimas, Niñez, Afro, Juventud, Vejez, Comunidad.</w:t>
            </w:r>
          </w:p>
          <w:p w:rsidR="00F9504B" w:rsidRPr="003528AB" w:rsidRDefault="00F9504B" w:rsidP="003302A7">
            <w:pPr>
              <w:tabs>
                <w:tab w:val="left" w:pos="1289"/>
              </w:tabs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</w:p>
        </w:tc>
        <w:tc>
          <w:tcPr>
            <w:tcW w:w="466" w:type="dxa"/>
            <w:vAlign w:val="center"/>
          </w:tcPr>
          <w:p w:rsidR="00063A4D" w:rsidRPr="003528AB" w:rsidRDefault="00063A4D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063A4D" w:rsidRPr="003528AB" w:rsidTr="001A1130">
        <w:trPr>
          <w:trHeight w:val="271"/>
        </w:trPr>
        <w:tc>
          <w:tcPr>
            <w:tcW w:w="4644" w:type="dxa"/>
          </w:tcPr>
          <w:p w:rsidR="00063A4D" w:rsidRPr="003528AB" w:rsidRDefault="00F9504B" w:rsidP="003302A7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eastAsia="es-CO"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eastAsia="es-CO" w:bidi="ar-SA"/>
              </w:rPr>
              <w:t>RED DISTRITAL DE BIBLIOTECAS PÚBLICAS Y COMUNITARIAS, CENTROS CULTURALES Y CASAS DE LA CULTURA.</w:t>
            </w:r>
          </w:p>
          <w:p w:rsidR="009513B3" w:rsidRPr="003528AB" w:rsidRDefault="009513B3" w:rsidP="009513B3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 xml:space="preserve">Realizar 60 actividades culturales propias del IPCC o en alianza con otras entidades  en el Teatro Adolfo Mejía. </w:t>
            </w:r>
          </w:p>
          <w:p w:rsidR="00F9504B" w:rsidRPr="003528AB" w:rsidRDefault="00F9504B" w:rsidP="003302A7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eastAsia="es-CO" w:bidi="ar-SA"/>
              </w:rPr>
            </w:pPr>
          </w:p>
          <w:p w:rsidR="00F9504B" w:rsidRPr="003528AB" w:rsidRDefault="00F9504B" w:rsidP="003302A7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eastAsia="es-CO" w:bidi="ar-SA"/>
              </w:rPr>
            </w:pPr>
          </w:p>
          <w:p w:rsidR="00F9504B" w:rsidRPr="003528AB" w:rsidRDefault="00F9504B" w:rsidP="003302A7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</w:p>
        </w:tc>
        <w:tc>
          <w:tcPr>
            <w:tcW w:w="483" w:type="dxa"/>
            <w:vAlign w:val="center"/>
          </w:tcPr>
          <w:p w:rsidR="00063A4D" w:rsidRPr="003528AB" w:rsidRDefault="00063A4D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4620" w:type="dxa"/>
          </w:tcPr>
          <w:p w:rsidR="00063A4D" w:rsidRPr="003528AB" w:rsidRDefault="00F9504B" w:rsidP="003302A7">
            <w:pPr>
              <w:tabs>
                <w:tab w:val="left" w:pos="1289"/>
              </w:tabs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eastAsia="es-CO"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eastAsia="es-CO" w:bidi="ar-SA"/>
              </w:rPr>
              <w:t>RED DISTRITAL DE BIBLIOTECAS PÚBLICAS Y COMUNITARIAS, CENTROS CULTURALES Y CASAS DE LA CULTURA.</w:t>
            </w:r>
          </w:p>
          <w:p w:rsidR="009513B3" w:rsidRPr="003528AB" w:rsidRDefault="009513B3" w:rsidP="009513B3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>Vincular a 532 personas en lectura, escritura y áreas artísticas mediante la programación permanente simultanea.</w:t>
            </w:r>
          </w:p>
          <w:p w:rsidR="00F9504B" w:rsidRPr="003528AB" w:rsidRDefault="00F9504B" w:rsidP="003302A7">
            <w:pPr>
              <w:tabs>
                <w:tab w:val="left" w:pos="1289"/>
              </w:tabs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</w:p>
        </w:tc>
        <w:tc>
          <w:tcPr>
            <w:tcW w:w="466" w:type="dxa"/>
            <w:vAlign w:val="center"/>
          </w:tcPr>
          <w:p w:rsidR="00063A4D" w:rsidRPr="003528AB" w:rsidRDefault="00063A4D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4D35F1" w:rsidRPr="003528AB" w:rsidTr="001A1130">
        <w:trPr>
          <w:trHeight w:val="271"/>
        </w:trPr>
        <w:tc>
          <w:tcPr>
            <w:tcW w:w="4644" w:type="dxa"/>
          </w:tcPr>
          <w:p w:rsidR="009513B3" w:rsidRPr="003528AB" w:rsidRDefault="009513B3" w:rsidP="009513B3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eastAsia="es-CO"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eastAsia="es-CO" w:bidi="ar-SA"/>
              </w:rPr>
              <w:t>RED DISTRITAL DE BIBLIOTECAS PÚBLICAS Y COMUNITARIAS, CENTROS CULTURALES Y CASAS DE LA CULTURA.</w:t>
            </w:r>
          </w:p>
          <w:p w:rsidR="004D35F1" w:rsidRPr="003528AB" w:rsidRDefault="004D35F1" w:rsidP="003302A7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</w:p>
          <w:p w:rsidR="009513B3" w:rsidRPr="003528AB" w:rsidRDefault="009513B3" w:rsidP="009513B3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>Vincular a 1.000 personas en lectura, escritura y áreas artísticas mediante el programa de extensión comunitaria o actividades itinerantes.</w:t>
            </w:r>
          </w:p>
          <w:p w:rsidR="009513B3" w:rsidRPr="003528AB" w:rsidRDefault="009513B3" w:rsidP="003302A7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</w:p>
        </w:tc>
        <w:tc>
          <w:tcPr>
            <w:tcW w:w="483" w:type="dxa"/>
            <w:vAlign w:val="center"/>
          </w:tcPr>
          <w:p w:rsidR="004D35F1" w:rsidRPr="003528AB" w:rsidRDefault="004D35F1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4620" w:type="dxa"/>
          </w:tcPr>
          <w:p w:rsidR="009513B3" w:rsidRPr="003528AB" w:rsidRDefault="009513B3" w:rsidP="009513B3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eastAsia="es-CO"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eastAsia="es-CO" w:bidi="ar-SA"/>
              </w:rPr>
              <w:t>RED DISTRITAL DE BIBLIOTECAS PÚBLICAS Y COMUNITARIAS, CENTROS CULTURALES Y CASAS DE LA CULTURA.</w:t>
            </w:r>
          </w:p>
          <w:p w:rsidR="009513B3" w:rsidRPr="003528AB" w:rsidRDefault="009513B3" w:rsidP="009513B3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 xml:space="preserve">Desarrollar mantenimiento y/o  intervención a 2 espacios culturales en custodia del IPCC a través de la Red Distrital de Bibliotecas Públicas y Comunitarias, Centros Culturales y Casas de la Cultura.   </w:t>
            </w:r>
          </w:p>
          <w:p w:rsidR="004D35F1" w:rsidRPr="003528AB" w:rsidRDefault="004D35F1" w:rsidP="003302A7">
            <w:pPr>
              <w:tabs>
                <w:tab w:val="left" w:pos="1289"/>
              </w:tabs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</w:p>
        </w:tc>
        <w:tc>
          <w:tcPr>
            <w:tcW w:w="466" w:type="dxa"/>
            <w:vAlign w:val="center"/>
          </w:tcPr>
          <w:p w:rsidR="004D35F1" w:rsidRPr="003528AB" w:rsidRDefault="004D35F1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4D35F1" w:rsidRPr="003528AB" w:rsidTr="001A1130">
        <w:trPr>
          <w:trHeight w:val="271"/>
        </w:trPr>
        <w:tc>
          <w:tcPr>
            <w:tcW w:w="4644" w:type="dxa"/>
          </w:tcPr>
          <w:p w:rsidR="009513B3" w:rsidRPr="003528AB" w:rsidRDefault="009513B3" w:rsidP="009513B3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eastAsia="es-CO"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eastAsia="es-CO" w:bidi="ar-SA"/>
              </w:rPr>
              <w:t>RED DISTRITAL DE BIBLIOTECAS PÚBLICAS Y COMUNITARIAS, CENTROS CULTURALES Y CASAS DE LA CULTURA.</w:t>
            </w:r>
          </w:p>
          <w:p w:rsidR="009513B3" w:rsidRPr="003528AB" w:rsidRDefault="009513B3" w:rsidP="009513B3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3528AB">
              <w:rPr>
                <w:rFonts w:asciiTheme="majorHAnsi" w:hAnsiTheme="majorHAnsi" w:cstheme="majorHAnsi"/>
                <w:color w:val="000000"/>
              </w:rPr>
              <w:t>En articulación con el Ministerio de Cultura y  la Red de bibliotecas Nacionales, mejorar la dotación de los 15 espacios culturales de la Red de bibliotecas Públicas y comunitarias de Cartagena con material bibliográfico, audiovisual, musical y lúdico  para la atención a la primera infancia.</w:t>
            </w:r>
          </w:p>
          <w:p w:rsidR="009513B3" w:rsidRPr="003528AB" w:rsidRDefault="009513B3" w:rsidP="009513B3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eastAsia="es-CO" w:bidi="ar-SA"/>
              </w:rPr>
            </w:pPr>
          </w:p>
          <w:p w:rsidR="004D35F1" w:rsidRPr="003528AB" w:rsidRDefault="004D35F1" w:rsidP="003302A7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</w:p>
        </w:tc>
        <w:tc>
          <w:tcPr>
            <w:tcW w:w="483" w:type="dxa"/>
            <w:vAlign w:val="center"/>
          </w:tcPr>
          <w:p w:rsidR="004D35F1" w:rsidRPr="003528AB" w:rsidRDefault="004D35F1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4620" w:type="dxa"/>
          </w:tcPr>
          <w:p w:rsidR="009513B3" w:rsidRPr="003528AB" w:rsidRDefault="009513B3" w:rsidP="009513B3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eastAsia="es-CO"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eastAsia="es-CO" w:bidi="ar-SA"/>
              </w:rPr>
              <w:t>RED DISTRITAL DE BIBLIOTECAS PÚBLICAS Y COMUNITARIAS, CENTROS CULTURALES Y CASAS DE LA CULTURA.</w:t>
            </w:r>
          </w:p>
          <w:p w:rsidR="009513B3" w:rsidRPr="003528AB" w:rsidRDefault="009513B3" w:rsidP="009513B3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>Desarrollar 1 convocatoria para la ejecución de los recur</w:t>
            </w:r>
            <w:r w:rsidR="00BE0800" w:rsidRPr="003528AB">
              <w:rPr>
                <w:rFonts w:asciiTheme="majorHAnsi" w:hAnsiTheme="majorHAnsi" w:cstheme="majorHAnsi"/>
              </w:rPr>
              <w:t>s</w:t>
            </w:r>
            <w:r w:rsidRPr="003528AB">
              <w:rPr>
                <w:rFonts w:asciiTheme="majorHAnsi" w:hAnsiTheme="majorHAnsi" w:cstheme="majorHAnsi"/>
              </w:rPr>
              <w:t xml:space="preserve">os de la Ley de </w:t>
            </w:r>
            <w:r w:rsidR="00BE0800" w:rsidRPr="003528AB">
              <w:rPr>
                <w:rFonts w:asciiTheme="majorHAnsi" w:hAnsiTheme="majorHAnsi" w:cstheme="majorHAnsi"/>
              </w:rPr>
              <w:t>Espectáculos</w:t>
            </w:r>
            <w:r w:rsidRPr="003528AB">
              <w:rPr>
                <w:rFonts w:asciiTheme="majorHAnsi" w:hAnsiTheme="majorHAnsi" w:cstheme="majorHAnsi"/>
              </w:rPr>
              <w:t xml:space="preserve"> públicos </w:t>
            </w:r>
          </w:p>
          <w:p w:rsidR="004D35F1" w:rsidRPr="003528AB" w:rsidRDefault="004D35F1" w:rsidP="003302A7">
            <w:pPr>
              <w:tabs>
                <w:tab w:val="left" w:pos="1289"/>
              </w:tabs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</w:p>
        </w:tc>
        <w:tc>
          <w:tcPr>
            <w:tcW w:w="466" w:type="dxa"/>
            <w:vAlign w:val="center"/>
          </w:tcPr>
          <w:p w:rsidR="004D35F1" w:rsidRPr="003528AB" w:rsidRDefault="004D35F1" w:rsidP="001A113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</w:tbl>
    <w:p w:rsidR="009513B3" w:rsidRPr="003528AB" w:rsidRDefault="009513B3" w:rsidP="009513B3">
      <w:pPr>
        <w:pStyle w:val="Prrafodelista"/>
        <w:contextualSpacing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C84975" w:rsidRPr="003528AB" w:rsidRDefault="00C84975" w:rsidP="003302A7">
      <w:pPr>
        <w:pStyle w:val="Prrafodelista"/>
        <w:numPr>
          <w:ilvl w:val="1"/>
          <w:numId w:val="36"/>
        </w:numPr>
        <w:contextualSpacing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528AB">
        <w:rPr>
          <w:rFonts w:asciiTheme="majorHAnsi" w:hAnsiTheme="majorHAnsi" w:cstheme="majorHAnsi"/>
          <w:color w:val="000000"/>
          <w:sz w:val="22"/>
          <w:szCs w:val="22"/>
        </w:rPr>
        <w:lastRenderedPageBreak/>
        <w:t>Señale con una equis (X) la meta estipulad</w:t>
      </w:r>
      <w:r w:rsidR="003D0712" w:rsidRPr="003528AB">
        <w:rPr>
          <w:rFonts w:asciiTheme="majorHAnsi" w:hAnsiTheme="majorHAnsi" w:cstheme="majorHAnsi"/>
          <w:color w:val="000000"/>
          <w:sz w:val="22"/>
          <w:szCs w:val="22"/>
        </w:rPr>
        <w:t>a desde el Plan de Acción – 201</w:t>
      </w:r>
      <w:r w:rsidR="009513B3" w:rsidRPr="003528AB">
        <w:rPr>
          <w:rFonts w:asciiTheme="majorHAnsi" w:hAnsiTheme="majorHAnsi" w:cstheme="majorHAnsi"/>
          <w:color w:val="000000"/>
          <w:sz w:val="22"/>
          <w:szCs w:val="22"/>
        </w:rPr>
        <w:t>6</w:t>
      </w:r>
      <w:r w:rsidRPr="003528AB">
        <w:rPr>
          <w:rFonts w:asciiTheme="majorHAnsi" w:hAnsiTheme="majorHAnsi" w:cstheme="majorHAnsi"/>
          <w:color w:val="000000"/>
          <w:sz w:val="22"/>
          <w:szCs w:val="22"/>
        </w:rPr>
        <w:t xml:space="preserve"> de la División de Patrimonio Cultural, a la que apunta el proyecto:</w:t>
      </w:r>
    </w:p>
    <w:p w:rsidR="00C84975" w:rsidRPr="003528AB" w:rsidRDefault="00C84975" w:rsidP="003302A7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tbl>
      <w:tblPr>
        <w:tblStyle w:val="Tablaconcuadrcula"/>
        <w:tblW w:w="10213" w:type="dxa"/>
        <w:tblLook w:val="04A0"/>
      </w:tblPr>
      <w:tblGrid>
        <w:gridCol w:w="4644"/>
        <w:gridCol w:w="450"/>
        <w:gridCol w:w="4653"/>
        <w:gridCol w:w="466"/>
      </w:tblGrid>
      <w:tr w:rsidR="00C84975" w:rsidRPr="003528AB" w:rsidTr="003515B7">
        <w:trPr>
          <w:trHeight w:val="534"/>
        </w:trPr>
        <w:tc>
          <w:tcPr>
            <w:tcW w:w="4644" w:type="dxa"/>
          </w:tcPr>
          <w:p w:rsidR="009E24BE" w:rsidRPr="003528AB" w:rsidRDefault="009513B3" w:rsidP="003515B7">
            <w:pPr>
              <w:jc w:val="both"/>
              <w:rPr>
                <w:rFonts w:asciiTheme="majorHAnsi" w:eastAsia="Times New Roman" w:hAnsiTheme="majorHAnsi" w:cstheme="majorHAnsi"/>
                <w:b/>
                <w:lang w:eastAsia="es-CO"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“</w:t>
            </w:r>
            <w:r w:rsidRPr="003528AB">
              <w:rPr>
                <w:rFonts w:asciiTheme="majorHAnsi" w:eastAsia="Times New Roman" w:hAnsiTheme="majorHAnsi" w:cstheme="majorHAnsi"/>
                <w:b/>
                <w:lang w:eastAsia="es-CO" w:bidi="ar-SA"/>
              </w:rPr>
              <w:t>Disfruto   La cultura y el patrimonio material”</w:t>
            </w:r>
          </w:p>
          <w:p w:rsidR="009513B3" w:rsidRPr="003528AB" w:rsidRDefault="009513B3" w:rsidP="009513B3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 xml:space="preserve">Hacer las gestiones para conformar y poner en funcionamiento  el Consejo Distrital de Patrimonio de Cartagena. </w:t>
            </w:r>
          </w:p>
          <w:p w:rsidR="009513B3" w:rsidRPr="003528AB" w:rsidRDefault="009513B3" w:rsidP="003515B7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</w:p>
        </w:tc>
        <w:tc>
          <w:tcPr>
            <w:tcW w:w="450" w:type="dxa"/>
            <w:vAlign w:val="center"/>
          </w:tcPr>
          <w:p w:rsidR="00C84975" w:rsidRPr="003528AB" w:rsidRDefault="00C84975" w:rsidP="003515B7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4653" w:type="dxa"/>
          </w:tcPr>
          <w:p w:rsidR="009E24BE" w:rsidRPr="003528AB" w:rsidRDefault="009513B3" w:rsidP="003515B7">
            <w:pPr>
              <w:jc w:val="both"/>
              <w:rPr>
                <w:rFonts w:asciiTheme="majorHAnsi" w:eastAsia="Times New Roman" w:hAnsiTheme="majorHAnsi" w:cstheme="majorHAnsi"/>
                <w:b/>
                <w:lang w:eastAsia="es-CO"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“</w:t>
            </w:r>
            <w:r w:rsidRPr="003528AB">
              <w:rPr>
                <w:rFonts w:asciiTheme="majorHAnsi" w:eastAsia="Times New Roman" w:hAnsiTheme="majorHAnsi" w:cstheme="majorHAnsi"/>
                <w:b/>
                <w:lang w:eastAsia="es-CO" w:bidi="ar-SA"/>
              </w:rPr>
              <w:t>Disfruto   La cultura y el patrimonio material”</w:t>
            </w:r>
          </w:p>
          <w:p w:rsidR="009513B3" w:rsidRPr="003528AB" w:rsidRDefault="009513B3" w:rsidP="009513B3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>Realizar el proceso pertinente para seleccionar las 5 manifestaciones que serán propuestas para incluir   dentro del  catalogo de bienes de interés cultural del distrito de Cartagena, (consejo distrital de cultura).</w:t>
            </w:r>
          </w:p>
          <w:p w:rsidR="009513B3" w:rsidRPr="003528AB" w:rsidRDefault="009513B3" w:rsidP="003515B7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</w:p>
        </w:tc>
        <w:tc>
          <w:tcPr>
            <w:tcW w:w="466" w:type="dxa"/>
            <w:vAlign w:val="center"/>
          </w:tcPr>
          <w:p w:rsidR="00C84975" w:rsidRPr="003528AB" w:rsidRDefault="00C84975" w:rsidP="003515B7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C84975" w:rsidRPr="003528AB" w:rsidTr="003515B7">
        <w:trPr>
          <w:trHeight w:val="696"/>
        </w:trPr>
        <w:tc>
          <w:tcPr>
            <w:tcW w:w="4644" w:type="dxa"/>
          </w:tcPr>
          <w:p w:rsidR="00582075" w:rsidRPr="003528AB" w:rsidRDefault="009513B3" w:rsidP="003515B7">
            <w:pPr>
              <w:tabs>
                <w:tab w:val="left" w:pos="1139"/>
              </w:tabs>
              <w:jc w:val="both"/>
              <w:rPr>
                <w:rFonts w:asciiTheme="majorHAnsi" w:eastAsia="Times New Roman" w:hAnsiTheme="majorHAnsi" w:cstheme="majorHAnsi"/>
                <w:b/>
                <w:lang w:eastAsia="es-CO"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“</w:t>
            </w:r>
            <w:r w:rsidRPr="003528AB">
              <w:rPr>
                <w:rFonts w:asciiTheme="majorHAnsi" w:eastAsia="Times New Roman" w:hAnsiTheme="majorHAnsi" w:cstheme="majorHAnsi"/>
                <w:b/>
                <w:lang w:eastAsia="es-CO" w:bidi="ar-SA"/>
              </w:rPr>
              <w:t>Disfruto   La cultura y el patrimonio material”</w:t>
            </w:r>
          </w:p>
          <w:p w:rsidR="009513B3" w:rsidRPr="003528AB" w:rsidRDefault="009513B3" w:rsidP="009513B3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 xml:space="preserve">Formular de 1 propuesta de declaratoria como bien de interés Cultural a nivel nacional </w:t>
            </w:r>
          </w:p>
          <w:p w:rsidR="009513B3" w:rsidRPr="003528AB" w:rsidRDefault="009513B3" w:rsidP="003515B7">
            <w:pPr>
              <w:tabs>
                <w:tab w:val="left" w:pos="1139"/>
              </w:tabs>
              <w:jc w:val="both"/>
              <w:rPr>
                <w:rFonts w:asciiTheme="majorHAnsi" w:eastAsia="Times New Roman" w:hAnsiTheme="majorHAnsi" w:cstheme="majorHAnsi"/>
                <w:color w:val="000000"/>
                <w:highlight w:val="yellow"/>
                <w:lang w:bidi="ar-SA"/>
              </w:rPr>
            </w:pPr>
          </w:p>
        </w:tc>
        <w:tc>
          <w:tcPr>
            <w:tcW w:w="450" w:type="dxa"/>
            <w:vAlign w:val="center"/>
          </w:tcPr>
          <w:p w:rsidR="00C84975" w:rsidRPr="003528AB" w:rsidRDefault="00C84975" w:rsidP="003515B7">
            <w:pPr>
              <w:jc w:val="center"/>
              <w:rPr>
                <w:rFonts w:asciiTheme="majorHAnsi" w:hAnsiTheme="majorHAnsi" w:cstheme="majorHAnsi"/>
                <w:b/>
                <w:color w:val="000000"/>
                <w:highlight w:val="yellow"/>
              </w:rPr>
            </w:pPr>
          </w:p>
        </w:tc>
        <w:tc>
          <w:tcPr>
            <w:tcW w:w="4653" w:type="dxa"/>
          </w:tcPr>
          <w:p w:rsidR="00582075" w:rsidRPr="003528AB" w:rsidRDefault="009513B3" w:rsidP="003515B7">
            <w:pPr>
              <w:jc w:val="both"/>
              <w:rPr>
                <w:rFonts w:asciiTheme="majorHAnsi" w:eastAsia="Times New Roman" w:hAnsiTheme="majorHAnsi" w:cstheme="majorHAnsi"/>
                <w:b/>
                <w:lang w:eastAsia="es-CO"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“</w:t>
            </w:r>
            <w:r w:rsidRPr="003528AB">
              <w:rPr>
                <w:rFonts w:asciiTheme="majorHAnsi" w:eastAsia="Times New Roman" w:hAnsiTheme="majorHAnsi" w:cstheme="majorHAnsi"/>
                <w:b/>
                <w:lang w:eastAsia="es-CO" w:bidi="ar-SA"/>
              </w:rPr>
              <w:t>Disfruto   La cultura y el patrimonio material”</w:t>
            </w:r>
          </w:p>
          <w:p w:rsidR="009513B3" w:rsidRPr="003528AB" w:rsidRDefault="009513B3" w:rsidP="009513B3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>Acopiar, digitalizar, divulgar o sistematizar los 70 proyectos de patrimonio material mueble e inmueble recibidos durante 2015 por la oficina de Patrimonio del IPCC.</w:t>
            </w:r>
          </w:p>
          <w:p w:rsidR="009513B3" w:rsidRPr="003528AB" w:rsidRDefault="009513B3" w:rsidP="003515B7">
            <w:pPr>
              <w:jc w:val="both"/>
              <w:rPr>
                <w:rFonts w:asciiTheme="majorHAnsi" w:eastAsia="Times New Roman" w:hAnsiTheme="majorHAnsi" w:cstheme="majorHAnsi"/>
                <w:highlight w:val="yellow"/>
                <w:lang w:bidi="ar-SA"/>
              </w:rPr>
            </w:pPr>
          </w:p>
        </w:tc>
        <w:tc>
          <w:tcPr>
            <w:tcW w:w="466" w:type="dxa"/>
            <w:vAlign w:val="center"/>
          </w:tcPr>
          <w:p w:rsidR="00C84975" w:rsidRPr="003528AB" w:rsidRDefault="00C84975" w:rsidP="003515B7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C84975" w:rsidRPr="003528AB" w:rsidTr="003515B7">
        <w:trPr>
          <w:trHeight w:val="657"/>
        </w:trPr>
        <w:tc>
          <w:tcPr>
            <w:tcW w:w="4644" w:type="dxa"/>
          </w:tcPr>
          <w:p w:rsidR="00582075" w:rsidRPr="003528AB" w:rsidRDefault="009513B3" w:rsidP="003515B7">
            <w:pPr>
              <w:jc w:val="both"/>
              <w:rPr>
                <w:rFonts w:asciiTheme="majorHAnsi" w:eastAsia="Times New Roman" w:hAnsiTheme="majorHAnsi" w:cstheme="majorHAnsi"/>
                <w:b/>
                <w:lang w:eastAsia="es-CO"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“</w:t>
            </w:r>
            <w:r w:rsidRPr="003528AB">
              <w:rPr>
                <w:rFonts w:asciiTheme="majorHAnsi" w:eastAsia="Times New Roman" w:hAnsiTheme="majorHAnsi" w:cstheme="majorHAnsi"/>
                <w:b/>
                <w:lang w:eastAsia="es-CO" w:bidi="ar-SA"/>
              </w:rPr>
              <w:t>Disfruto   La cultura y el patrimonio material”</w:t>
            </w:r>
          </w:p>
          <w:p w:rsidR="0016383D" w:rsidRPr="003528AB" w:rsidRDefault="0016383D" w:rsidP="0016383D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>Realizar la II Exposición Cartográfica e Histórica de Cartagena</w:t>
            </w:r>
          </w:p>
          <w:p w:rsidR="0016383D" w:rsidRPr="003528AB" w:rsidRDefault="0016383D" w:rsidP="003515B7">
            <w:pPr>
              <w:jc w:val="both"/>
              <w:rPr>
                <w:rFonts w:asciiTheme="majorHAnsi" w:eastAsia="Times New Roman" w:hAnsiTheme="majorHAnsi" w:cstheme="majorHAnsi"/>
                <w:color w:val="000000"/>
                <w:highlight w:val="yellow"/>
                <w:lang w:bidi="ar-SA"/>
              </w:rPr>
            </w:pPr>
          </w:p>
        </w:tc>
        <w:tc>
          <w:tcPr>
            <w:tcW w:w="450" w:type="dxa"/>
            <w:vAlign w:val="center"/>
          </w:tcPr>
          <w:p w:rsidR="00C84975" w:rsidRPr="003528AB" w:rsidRDefault="00C84975" w:rsidP="003515B7">
            <w:pPr>
              <w:jc w:val="center"/>
              <w:rPr>
                <w:rFonts w:asciiTheme="majorHAnsi" w:hAnsiTheme="majorHAnsi" w:cstheme="majorHAnsi"/>
                <w:b/>
                <w:color w:val="000000"/>
                <w:highlight w:val="yellow"/>
              </w:rPr>
            </w:pPr>
          </w:p>
        </w:tc>
        <w:tc>
          <w:tcPr>
            <w:tcW w:w="4653" w:type="dxa"/>
          </w:tcPr>
          <w:p w:rsidR="007D5782" w:rsidRPr="003528AB" w:rsidRDefault="009513B3" w:rsidP="003515B7">
            <w:pPr>
              <w:jc w:val="both"/>
              <w:rPr>
                <w:rFonts w:asciiTheme="majorHAnsi" w:eastAsia="Times New Roman" w:hAnsiTheme="majorHAnsi" w:cstheme="majorHAnsi"/>
                <w:color w:val="000000"/>
                <w:highlight w:val="yellow"/>
                <w:lang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“</w:t>
            </w:r>
            <w:r w:rsidRPr="003528AB">
              <w:rPr>
                <w:rFonts w:asciiTheme="majorHAnsi" w:eastAsia="Times New Roman" w:hAnsiTheme="majorHAnsi" w:cstheme="majorHAnsi"/>
                <w:b/>
                <w:lang w:eastAsia="es-CO" w:bidi="ar-SA"/>
              </w:rPr>
              <w:t>Disfruto   La cultura y el patrimonio material”</w:t>
            </w:r>
          </w:p>
          <w:p w:rsidR="0016383D" w:rsidRPr="003528AB" w:rsidRDefault="0016383D" w:rsidP="0016383D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>Realizar y participar  en  6 actividades y eventos, Locales, nacionales e internacionales  sobre  temas  que afectan al Patrimonio Cultural  material e inmaterial, inmersos en la Agenda de Eventos.</w:t>
            </w:r>
          </w:p>
          <w:p w:rsidR="00582075" w:rsidRPr="003528AB" w:rsidRDefault="00582075" w:rsidP="003515B7">
            <w:pPr>
              <w:jc w:val="both"/>
              <w:rPr>
                <w:rFonts w:asciiTheme="majorHAnsi" w:eastAsia="Times New Roman" w:hAnsiTheme="majorHAnsi" w:cstheme="majorHAnsi"/>
                <w:highlight w:val="yellow"/>
                <w:lang w:bidi="ar-SA"/>
              </w:rPr>
            </w:pPr>
          </w:p>
        </w:tc>
        <w:tc>
          <w:tcPr>
            <w:tcW w:w="466" w:type="dxa"/>
            <w:vAlign w:val="center"/>
          </w:tcPr>
          <w:p w:rsidR="00C84975" w:rsidRPr="003528AB" w:rsidRDefault="00C84975" w:rsidP="003515B7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C84975" w:rsidRPr="003528AB" w:rsidTr="003515B7">
        <w:trPr>
          <w:trHeight w:val="852"/>
        </w:trPr>
        <w:tc>
          <w:tcPr>
            <w:tcW w:w="4644" w:type="dxa"/>
          </w:tcPr>
          <w:p w:rsidR="0016383D" w:rsidRPr="003528AB" w:rsidRDefault="0016383D" w:rsidP="0016383D">
            <w:pPr>
              <w:jc w:val="both"/>
              <w:rPr>
                <w:rFonts w:asciiTheme="majorHAnsi" w:eastAsia="Times New Roman" w:hAnsiTheme="majorHAnsi" w:cstheme="majorHAnsi"/>
                <w:b/>
                <w:lang w:eastAsia="es-CO"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“</w:t>
            </w:r>
            <w:r w:rsidRPr="003528AB">
              <w:rPr>
                <w:rFonts w:asciiTheme="majorHAnsi" w:eastAsia="Times New Roman" w:hAnsiTheme="majorHAnsi" w:cstheme="majorHAnsi"/>
                <w:b/>
                <w:lang w:eastAsia="es-CO" w:bidi="ar-SA"/>
              </w:rPr>
              <w:t>Disfruto   La cultura y el patrimonio material”</w:t>
            </w:r>
          </w:p>
          <w:p w:rsidR="0016383D" w:rsidRPr="003528AB" w:rsidRDefault="0016383D" w:rsidP="0016383D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 xml:space="preserve">Impactar a 2000 niños, niñas y jóvenes en procesos de preservación del patrimonio material e inmaterial. </w:t>
            </w:r>
          </w:p>
          <w:p w:rsidR="00582075" w:rsidRPr="003528AB" w:rsidRDefault="00582075" w:rsidP="0016383D">
            <w:pPr>
              <w:jc w:val="both"/>
              <w:rPr>
                <w:rFonts w:asciiTheme="majorHAnsi" w:eastAsia="Times New Roman" w:hAnsiTheme="majorHAnsi" w:cstheme="majorHAnsi"/>
                <w:highlight w:val="yellow"/>
                <w:lang w:bidi="ar-SA"/>
              </w:rPr>
            </w:pPr>
          </w:p>
        </w:tc>
        <w:tc>
          <w:tcPr>
            <w:tcW w:w="450" w:type="dxa"/>
            <w:vAlign w:val="center"/>
          </w:tcPr>
          <w:p w:rsidR="00C84975" w:rsidRPr="003528AB" w:rsidRDefault="00C84975" w:rsidP="003515B7">
            <w:pPr>
              <w:jc w:val="center"/>
              <w:rPr>
                <w:rFonts w:asciiTheme="majorHAnsi" w:hAnsiTheme="majorHAnsi" w:cstheme="majorHAnsi"/>
                <w:b/>
                <w:color w:val="000000"/>
                <w:highlight w:val="yellow"/>
              </w:rPr>
            </w:pPr>
          </w:p>
        </w:tc>
        <w:tc>
          <w:tcPr>
            <w:tcW w:w="4653" w:type="dxa"/>
          </w:tcPr>
          <w:p w:rsidR="0016383D" w:rsidRPr="003528AB" w:rsidRDefault="0016383D" w:rsidP="0016383D">
            <w:pPr>
              <w:jc w:val="both"/>
              <w:rPr>
                <w:rFonts w:asciiTheme="majorHAnsi" w:eastAsia="Times New Roman" w:hAnsiTheme="majorHAnsi" w:cstheme="majorHAnsi"/>
                <w:b/>
                <w:lang w:eastAsia="es-CO"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“</w:t>
            </w:r>
            <w:r w:rsidRPr="003528AB">
              <w:rPr>
                <w:rFonts w:asciiTheme="majorHAnsi" w:eastAsia="Times New Roman" w:hAnsiTheme="majorHAnsi" w:cstheme="majorHAnsi"/>
                <w:b/>
                <w:lang w:eastAsia="es-CO" w:bidi="ar-SA"/>
              </w:rPr>
              <w:t>Disfruto   La cultura y el patrimonio material”</w:t>
            </w:r>
          </w:p>
          <w:p w:rsidR="0016383D" w:rsidRPr="003528AB" w:rsidRDefault="0016383D" w:rsidP="0016383D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>Realizar 3 investigaciones sobre patrimonio material e inmaterial de Cartagena.</w:t>
            </w:r>
          </w:p>
          <w:p w:rsidR="00582075" w:rsidRPr="003528AB" w:rsidRDefault="00582075" w:rsidP="003515B7">
            <w:pPr>
              <w:jc w:val="both"/>
              <w:rPr>
                <w:rFonts w:asciiTheme="majorHAnsi" w:eastAsia="Times New Roman" w:hAnsiTheme="majorHAnsi" w:cstheme="majorHAnsi"/>
                <w:color w:val="000000"/>
                <w:highlight w:val="yellow"/>
                <w:lang w:bidi="ar-SA"/>
              </w:rPr>
            </w:pPr>
          </w:p>
        </w:tc>
        <w:tc>
          <w:tcPr>
            <w:tcW w:w="466" w:type="dxa"/>
            <w:vAlign w:val="center"/>
          </w:tcPr>
          <w:p w:rsidR="00C84975" w:rsidRPr="003528AB" w:rsidRDefault="00C84975" w:rsidP="003515B7">
            <w:pPr>
              <w:jc w:val="center"/>
              <w:rPr>
                <w:rFonts w:asciiTheme="majorHAnsi" w:hAnsiTheme="majorHAnsi" w:cstheme="majorHAnsi"/>
                <w:b/>
                <w:color w:val="000000"/>
                <w:highlight w:val="yellow"/>
              </w:rPr>
            </w:pPr>
          </w:p>
        </w:tc>
      </w:tr>
      <w:tr w:rsidR="00C84975" w:rsidRPr="003528AB" w:rsidTr="003515B7">
        <w:trPr>
          <w:trHeight w:val="691"/>
        </w:trPr>
        <w:tc>
          <w:tcPr>
            <w:tcW w:w="4644" w:type="dxa"/>
          </w:tcPr>
          <w:p w:rsidR="0016383D" w:rsidRPr="003528AB" w:rsidRDefault="0016383D" w:rsidP="0016383D">
            <w:pPr>
              <w:jc w:val="both"/>
              <w:rPr>
                <w:rFonts w:asciiTheme="majorHAnsi" w:eastAsia="Times New Roman" w:hAnsiTheme="majorHAnsi" w:cstheme="majorHAnsi"/>
                <w:b/>
                <w:lang w:eastAsia="es-CO"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“</w:t>
            </w:r>
            <w:r w:rsidRPr="003528AB">
              <w:rPr>
                <w:rFonts w:asciiTheme="majorHAnsi" w:eastAsia="Times New Roman" w:hAnsiTheme="majorHAnsi" w:cstheme="majorHAnsi"/>
                <w:b/>
                <w:lang w:eastAsia="es-CO" w:bidi="ar-SA"/>
              </w:rPr>
              <w:t>Disfruto   La cultura y el patrimonio material”</w:t>
            </w:r>
          </w:p>
          <w:p w:rsidR="0016383D" w:rsidRPr="003528AB" w:rsidRDefault="0016383D" w:rsidP="0016383D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>Realizar una propuesta de incentivos y exoneración en temas patrimoniales para ser incluida en el nuevo Estatuto Tributario del Distrito de Cartagena</w:t>
            </w:r>
          </w:p>
          <w:p w:rsidR="0016383D" w:rsidRPr="003528AB" w:rsidRDefault="0016383D" w:rsidP="0016383D">
            <w:pPr>
              <w:jc w:val="both"/>
              <w:rPr>
                <w:rFonts w:asciiTheme="majorHAnsi" w:eastAsia="Times New Roman" w:hAnsiTheme="majorHAnsi" w:cstheme="majorHAnsi"/>
                <w:b/>
                <w:lang w:eastAsia="es-CO" w:bidi="ar-SA"/>
              </w:rPr>
            </w:pPr>
          </w:p>
          <w:p w:rsidR="00092A14" w:rsidRPr="003528AB" w:rsidRDefault="00092A14" w:rsidP="003515B7">
            <w:pPr>
              <w:jc w:val="both"/>
              <w:rPr>
                <w:rFonts w:asciiTheme="majorHAnsi" w:eastAsia="Times New Roman" w:hAnsiTheme="majorHAnsi" w:cstheme="majorHAnsi"/>
                <w:color w:val="000000"/>
                <w:highlight w:val="yellow"/>
                <w:lang w:bidi="ar-SA"/>
              </w:rPr>
            </w:pPr>
          </w:p>
        </w:tc>
        <w:tc>
          <w:tcPr>
            <w:tcW w:w="450" w:type="dxa"/>
            <w:vAlign w:val="center"/>
          </w:tcPr>
          <w:p w:rsidR="00C84975" w:rsidRPr="003528AB" w:rsidRDefault="00C84975" w:rsidP="003515B7">
            <w:pPr>
              <w:jc w:val="center"/>
              <w:rPr>
                <w:rFonts w:asciiTheme="majorHAnsi" w:hAnsiTheme="majorHAnsi" w:cstheme="majorHAnsi"/>
                <w:b/>
                <w:color w:val="000000"/>
                <w:highlight w:val="yellow"/>
              </w:rPr>
            </w:pPr>
          </w:p>
        </w:tc>
        <w:tc>
          <w:tcPr>
            <w:tcW w:w="4653" w:type="dxa"/>
          </w:tcPr>
          <w:p w:rsidR="0016383D" w:rsidRPr="003528AB" w:rsidRDefault="0016383D" w:rsidP="0016383D">
            <w:pPr>
              <w:jc w:val="both"/>
              <w:rPr>
                <w:rFonts w:asciiTheme="majorHAnsi" w:eastAsia="Times New Roman" w:hAnsiTheme="majorHAnsi" w:cstheme="majorHAnsi"/>
                <w:b/>
                <w:lang w:eastAsia="es-CO"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“</w:t>
            </w:r>
            <w:r w:rsidRPr="003528AB">
              <w:rPr>
                <w:rFonts w:asciiTheme="majorHAnsi" w:eastAsia="Times New Roman" w:hAnsiTheme="majorHAnsi" w:cstheme="majorHAnsi"/>
                <w:b/>
                <w:lang w:eastAsia="es-CO" w:bidi="ar-SA"/>
              </w:rPr>
              <w:t>Disfruto   La cultura y el patrimonio material”</w:t>
            </w:r>
          </w:p>
          <w:p w:rsidR="0016383D" w:rsidRPr="003528AB" w:rsidRDefault="0016383D" w:rsidP="0016383D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>Formar,  informar, capacitar a 1500 personas interesadas en temas de salvaguarda del patrimonio mueble e inmueble de la Nación y el Distrito.-</w:t>
            </w:r>
          </w:p>
          <w:p w:rsidR="00C84975" w:rsidRPr="003528AB" w:rsidRDefault="00C84975" w:rsidP="003515B7">
            <w:pPr>
              <w:jc w:val="both"/>
              <w:rPr>
                <w:rFonts w:asciiTheme="majorHAnsi" w:eastAsia="Times New Roman" w:hAnsiTheme="majorHAnsi" w:cstheme="majorHAnsi"/>
                <w:color w:val="000000"/>
                <w:highlight w:val="yellow"/>
                <w:lang w:bidi="ar-SA"/>
              </w:rPr>
            </w:pPr>
          </w:p>
        </w:tc>
        <w:tc>
          <w:tcPr>
            <w:tcW w:w="466" w:type="dxa"/>
            <w:vAlign w:val="center"/>
          </w:tcPr>
          <w:p w:rsidR="00C84975" w:rsidRPr="003528AB" w:rsidRDefault="00C84975" w:rsidP="003515B7">
            <w:pPr>
              <w:jc w:val="center"/>
              <w:rPr>
                <w:rFonts w:asciiTheme="majorHAnsi" w:hAnsiTheme="majorHAnsi" w:cstheme="majorHAnsi"/>
                <w:b/>
                <w:color w:val="000000"/>
                <w:highlight w:val="yellow"/>
              </w:rPr>
            </w:pPr>
          </w:p>
        </w:tc>
      </w:tr>
      <w:tr w:rsidR="00C84975" w:rsidRPr="003528AB" w:rsidTr="003515B7">
        <w:trPr>
          <w:trHeight w:val="701"/>
        </w:trPr>
        <w:tc>
          <w:tcPr>
            <w:tcW w:w="4644" w:type="dxa"/>
          </w:tcPr>
          <w:p w:rsidR="0016383D" w:rsidRPr="003528AB" w:rsidRDefault="0016383D" w:rsidP="0016383D">
            <w:pPr>
              <w:jc w:val="both"/>
              <w:rPr>
                <w:rFonts w:asciiTheme="majorHAnsi" w:eastAsia="Times New Roman" w:hAnsiTheme="majorHAnsi" w:cstheme="majorHAnsi"/>
                <w:b/>
                <w:lang w:eastAsia="es-CO"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“</w:t>
            </w:r>
            <w:r w:rsidRPr="003528AB">
              <w:rPr>
                <w:rFonts w:asciiTheme="majorHAnsi" w:eastAsia="Times New Roman" w:hAnsiTheme="majorHAnsi" w:cstheme="majorHAnsi"/>
                <w:b/>
                <w:lang w:eastAsia="es-CO" w:bidi="ar-SA"/>
              </w:rPr>
              <w:t>Disfruto   La cultura y el patrimonio material”</w:t>
            </w:r>
          </w:p>
          <w:p w:rsidR="0016383D" w:rsidRPr="003528AB" w:rsidRDefault="0016383D" w:rsidP="0016383D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 xml:space="preserve">Realizar el </w:t>
            </w:r>
            <w:r w:rsidR="00BE0800" w:rsidRPr="003528AB">
              <w:rPr>
                <w:rFonts w:asciiTheme="majorHAnsi" w:hAnsiTheme="majorHAnsi" w:cstheme="majorHAnsi"/>
              </w:rPr>
              <w:t>diagnóstico</w:t>
            </w:r>
            <w:r w:rsidRPr="003528AB">
              <w:rPr>
                <w:rFonts w:asciiTheme="majorHAnsi" w:hAnsiTheme="majorHAnsi" w:cstheme="majorHAnsi"/>
              </w:rPr>
              <w:t xml:space="preserve"> de  edificaciones del Centro Histórico, áreas de influencia y periferia histórica  en riesgo </w:t>
            </w:r>
          </w:p>
          <w:p w:rsidR="00C84975" w:rsidRPr="003528AB" w:rsidRDefault="00C84975" w:rsidP="003515B7">
            <w:pPr>
              <w:jc w:val="both"/>
              <w:rPr>
                <w:rFonts w:asciiTheme="majorHAnsi" w:eastAsia="Times New Roman" w:hAnsiTheme="majorHAnsi" w:cstheme="majorHAnsi"/>
                <w:color w:val="000000"/>
                <w:highlight w:val="yellow"/>
                <w:lang w:bidi="ar-SA"/>
              </w:rPr>
            </w:pPr>
          </w:p>
        </w:tc>
        <w:tc>
          <w:tcPr>
            <w:tcW w:w="450" w:type="dxa"/>
            <w:vAlign w:val="center"/>
          </w:tcPr>
          <w:p w:rsidR="00C84975" w:rsidRPr="003528AB" w:rsidRDefault="00C84975" w:rsidP="003515B7">
            <w:pPr>
              <w:jc w:val="center"/>
              <w:rPr>
                <w:rFonts w:asciiTheme="majorHAnsi" w:hAnsiTheme="majorHAnsi" w:cstheme="majorHAnsi"/>
                <w:b/>
                <w:color w:val="000000"/>
                <w:highlight w:val="yellow"/>
              </w:rPr>
            </w:pPr>
          </w:p>
        </w:tc>
        <w:tc>
          <w:tcPr>
            <w:tcW w:w="4653" w:type="dxa"/>
          </w:tcPr>
          <w:p w:rsidR="0016383D" w:rsidRPr="003528AB" w:rsidRDefault="0016383D" w:rsidP="0016383D">
            <w:pPr>
              <w:jc w:val="both"/>
              <w:rPr>
                <w:rFonts w:asciiTheme="majorHAnsi" w:eastAsia="Times New Roman" w:hAnsiTheme="majorHAnsi" w:cstheme="majorHAnsi"/>
                <w:b/>
                <w:lang w:eastAsia="es-CO"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“</w:t>
            </w:r>
            <w:r w:rsidRPr="003528AB">
              <w:rPr>
                <w:rFonts w:asciiTheme="majorHAnsi" w:eastAsia="Times New Roman" w:hAnsiTheme="majorHAnsi" w:cstheme="majorHAnsi"/>
                <w:b/>
                <w:lang w:eastAsia="es-CO" w:bidi="ar-SA"/>
              </w:rPr>
              <w:t>Disfruto   La cultura y el patrimonio material”</w:t>
            </w:r>
          </w:p>
          <w:p w:rsidR="0016383D" w:rsidRPr="003528AB" w:rsidRDefault="0016383D" w:rsidP="0016383D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>Verificar y controlar  170 Bienes Inmuebles del Centro Histórico de Cartagena, Periferia Histórica y Área de Influencia</w:t>
            </w:r>
          </w:p>
          <w:p w:rsidR="00C84975" w:rsidRPr="003528AB" w:rsidRDefault="00C84975" w:rsidP="003515B7">
            <w:pPr>
              <w:jc w:val="both"/>
              <w:rPr>
                <w:rFonts w:asciiTheme="majorHAnsi" w:eastAsia="Times New Roman" w:hAnsiTheme="majorHAnsi" w:cstheme="majorHAnsi"/>
                <w:color w:val="000000"/>
                <w:highlight w:val="yellow"/>
                <w:lang w:bidi="ar-SA"/>
              </w:rPr>
            </w:pPr>
          </w:p>
        </w:tc>
        <w:tc>
          <w:tcPr>
            <w:tcW w:w="466" w:type="dxa"/>
            <w:vAlign w:val="center"/>
          </w:tcPr>
          <w:p w:rsidR="00C84975" w:rsidRPr="003528AB" w:rsidRDefault="00C84975" w:rsidP="003515B7">
            <w:pPr>
              <w:jc w:val="center"/>
              <w:rPr>
                <w:rFonts w:asciiTheme="majorHAnsi" w:hAnsiTheme="majorHAnsi" w:cstheme="majorHAnsi"/>
                <w:b/>
                <w:color w:val="000000"/>
                <w:highlight w:val="yellow"/>
              </w:rPr>
            </w:pPr>
          </w:p>
        </w:tc>
      </w:tr>
      <w:tr w:rsidR="00C84975" w:rsidRPr="003528AB" w:rsidTr="003515B7">
        <w:trPr>
          <w:trHeight w:val="696"/>
        </w:trPr>
        <w:tc>
          <w:tcPr>
            <w:tcW w:w="4644" w:type="dxa"/>
          </w:tcPr>
          <w:p w:rsidR="0016383D" w:rsidRPr="003528AB" w:rsidRDefault="0016383D" w:rsidP="0016383D">
            <w:pPr>
              <w:jc w:val="both"/>
              <w:rPr>
                <w:rFonts w:asciiTheme="majorHAnsi" w:eastAsia="Times New Roman" w:hAnsiTheme="majorHAnsi" w:cstheme="majorHAnsi"/>
                <w:b/>
                <w:lang w:eastAsia="es-CO"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lastRenderedPageBreak/>
              <w:t>“</w:t>
            </w:r>
            <w:r w:rsidRPr="003528AB">
              <w:rPr>
                <w:rFonts w:asciiTheme="majorHAnsi" w:eastAsia="Times New Roman" w:hAnsiTheme="majorHAnsi" w:cstheme="majorHAnsi"/>
                <w:b/>
                <w:lang w:eastAsia="es-CO" w:bidi="ar-SA"/>
              </w:rPr>
              <w:t>Disfruto   La cultura y el patrimonio material”</w:t>
            </w:r>
          </w:p>
          <w:p w:rsidR="0016383D" w:rsidRPr="003528AB" w:rsidRDefault="0016383D" w:rsidP="0016383D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 xml:space="preserve">Continuar,  informar, divulgar  y  realizar  campaña de salvaguarda de nombres propios de los Inmuebles, Icono y Símbolos </w:t>
            </w:r>
            <w:r w:rsidR="00BE0800" w:rsidRPr="003528AB">
              <w:rPr>
                <w:rFonts w:asciiTheme="majorHAnsi" w:hAnsiTheme="majorHAnsi" w:cstheme="majorHAnsi"/>
              </w:rPr>
              <w:t>Históricos</w:t>
            </w:r>
            <w:r w:rsidRPr="003528AB">
              <w:rPr>
                <w:rFonts w:asciiTheme="majorHAnsi" w:hAnsiTheme="majorHAnsi" w:cstheme="majorHAnsi"/>
              </w:rPr>
              <w:t xml:space="preserve"> de Cartagena de Indias.  </w:t>
            </w:r>
          </w:p>
          <w:p w:rsidR="00C84975" w:rsidRPr="003528AB" w:rsidRDefault="00C84975" w:rsidP="003515B7">
            <w:pPr>
              <w:jc w:val="both"/>
              <w:rPr>
                <w:rFonts w:asciiTheme="majorHAnsi" w:eastAsia="Times New Roman" w:hAnsiTheme="majorHAnsi" w:cstheme="majorHAnsi"/>
                <w:color w:val="000000"/>
                <w:highlight w:val="yellow"/>
                <w:lang w:bidi="ar-SA"/>
              </w:rPr>
            </w:pPr>
          </w:p>
        </w:tc>
        <w:tc>
          <w:tcPr>
            <w:tcW w:w="450" w:type="dxa"/>
            <w:vAlign w:val="center"/>
          </w:tcPr>
          <w:p w:rsidR="00C84975" w:rsidRPr="003528AB" w:rsidRDefault="00C84975" w:rsidP="003515B7">
            <w:pPr>
              <w:jc w:val="center"/>
              <w:rPr>
                <w:rFonts w:asciiTheme="majorHAnsi" w:hAnsiTheme="majorHAnsi" w:cstheme="majorHAnsi"/>
                <w:b/>
                <w:color w:val="000000"/>
                <w:highlight w:val="yellow"/>
              </w:rPr>
            </w:pPr>
          </w:p>
        </w:tc>
        <w:tc>
          <w:tcPr>
            <w:tcW w:w="4653" w:type="dxa"/>
          </w:tcPr>
          <w:p w:rsidR="0016383D" w:rsidRPr="003528AB" w:rsidRDefault="0016383D" w:rsidP="0016383D">
            <w:pPr>
              <w:jc w:val="both"/>
              <w:rPr>
                <w:rFonts w:asciiTheme="majorHAnsi" w:eastAsia="Times New Roman" w:hAnsiTheme="majorHAnsi" w:cstheme="majorHAnsi"/>
                <w:b/>
                <w:lang w:eastAsia="es-CO"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“</w:t>
            </w:r>
            <w:r w:rsidRPr="003528AB">
              <w:rPr>
                <w:rFonts w:asciiTheme="majorHAnsi" w:eastAsia="Times New Roman" w:hAnsiTheme="majorHAnsi" w:cstheme="majorHAnsi"/>
                <w:b/>
                <w:lang w:eastAsia="es-CO" w:bidi="ar-SA"/>
              </w:rPr>
              <w:t>Disfruto   La cultura y el patrimonio material”</w:t>
            </w:r>
          </w:p>
          <w:p w:rsidR="0016383D" w:rsidRPr="003528AB" w:rsidRDefault="0016383D" w:rsidP="0016383D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>Vigilar y controlar  con campaña permanente de barrido 170 Inmuebles del Centro Histórico de Cartagena, Periferia Histórica y Área de Influencia Teniendo en cuenta todos los requisitos y normas que rigen el Centro Histórico de Cartagena</w:t>
            </w:r>
          </w:p>
          <w:p w:rsidR="00C84975" w:rsidRPr="003528AB" w:rsidRDefault="00C84975" w:rsidP="003515B7">
            <w:pPr>
              <w:jc w:val="both"/>
              <w:rPr>
                <w:rFonts w:asciiTheme="majorHAnsi" w:eastAsia="Times New Roman" w:hAnsiTheme="majorHAnsi" w:cstheme="majorHAnsi"/>
                <w:color w:val="000000"/>
                <w:highlight w:val="yellow"/>
                <w:lang w:bidi="ar-SA"/>
              </w:rPr>
            </w:pPr>
          </w:p>
        </w:tc>
        <w:tc>
          <w:tcPr>
            <w:tcW w:w="466" w:type="dxa"/>
            <w:vAlign w:val="center"/>
          </w:tcPr>
          <w:p w:rsidR="00C84975" w:rsidRPr="003528AB" w:rsidRDefault="00C84975" w:rsidP="003515B7">
            <w:pPr>
              <w:jc w:val="center"/>
              <w:rPr>
                <w:rFonts w:asciiTheme="majorHAnsi" w:hAnsiTheme="majorHAnsi" w:cstheme="majorHAnsi"/>
                <w:b/>
                <w:color w:val="000000"/>
                <w:highlight w:val="yellow"/>
              </w:rPr>
            </w:pPr>
          </w:p>
        </w:tc>
      </w:tr>
      <w:tr w:rsidR="00344C3C" w:rsidRPr="003528AB" w:rsidTr="003515B7">
        <w:trPr>
          <w:trHeight w:val="696"/>
        </w:trPr>
        <w:tc>
          <w:tcPr>
            <w:tcW w:w="4644" w:type="dxa"/>
          </w:tcPr>
          <w:p w:rsidR="0016383D" w:rsidRPr="003528AB" w:rsidRDefault="0016383D" w:rsidP="0016383D">
            <w:pPr>
              <w:jc w:val="both"/>
              <w:rPr>
                <w:rFonts w:asciiTheme="majorHAnsi" w:eastAsia="Times New Roman" w:hAnsiTheme="majorHAnsi" w:cstheme="majorHAnsi"/>
                <w:b/>
                <w:lang w:eastAsia="es-CO"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“</w:t>
            </w:r>
            <w:r w:rsidRPr="003528AB">
              <w:rPr>
                <w:rFonts w:asciiTheme="majorHAnsi" w:eastAsia="Times New Roman" w:hAnsiTheme="majorHAnsi" w:cstheme="majorHAnsi"/>
                <w:b/>
                <w:lang w:eastAsia="es-CO" w:bidi="ar-SA"/>
              </w:rPr>
              <w:t>Disfruto   La cultura y el patrimonio material”</w:t>
            </w:r>
          </w:p>
          <w:p w:rsidR="0016383D" w:rsidRPr="003528AB" w:rsidRDefault="0016383D" w:rsidP="003515B7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</w:p>
          <w:p w:rsidR="0016383D" w:rsidRPr="003528AB" w:rsidRDefault="0016383D" w:rsidP="0016383D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>Estudiar y evaluar el 100% de los proyectos y propuestas de intervención presentados ante la división de patrimonio del IPCC  del Comité Técnico de Patrimonio</w:t>
            </w:r>
          </w:p>
          <w:p w:rsidR="00344C3C" w:rsidRPr="003528AB" w:rsidRDefault="00344C3C" w:rsidP="003515B7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</w:p>
        </w:tc>
        <w:tc>
          <w:tcPr>
            <w:tcW w:w="450" w:type="dxa"/>
            <w:vAlign w:val="center"/>
          </w:tcPr>
          <w:p w:rsidR="00344C3C" w:rsidRPr="003528AB" w:rsidRDefault="00344C3C" w:rsidP="003515B7">
            <w:pPr>
              <w:jc w:val="center"/>
              <w:rPr>
                <w:rFonts w:asciiTheme="majorHAnsi" w:hAnsiTheme="majorHAnsi" w:cstheme="majorHAnsi"/>
                <w:b/>
                <w:color w:val="000000"/>
                <w:highlight w:val="yellow"/>
              </w:rPr>
            </w:pPr>
          </w:p>
        </w:tc>
        <w:tc>
          <w:tcPr>
            <w:tcW w:w="4653" w:type="dxa"/>
          </w:tcPr>
          <w:p w:rsidR="0016383D" w:rsidRPr="003528AB" w:rsidRDefault="0016383D" w:rsidP="0016383D">
            <w:pPr>
              <w:jc w:val="both"/>
              <w:rPr>
                <w:rFonts w:asciiTheme="majorHAnsi" w:eastAsia="Times New Roman" w:hAnsiTheme="majorHAnsi" w:cstheme="majorHAnsi"/>
                <w:b/>
                <w:lang w:eastAsia="es-CO"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“</w:t>
            </w:r>
            <w:r w:rsidRPr="003528AB">
              <w:rPr>
                <w:rFonts w:asciiTheme="majorHAnsi" w:eastAsia="Times New Roman" w:hAnsiTheme="majorHAnsi" w:cstheme="majorHAnsi"/>
                <w:b/>
                <w:lang w:eastAsia="es-CO" w:bidi="ar-SA"/>
              </w:rPr>
              <w:t>Disfruto   La cultura y el patrimonio material”</w:t>
            </w:r>
          </w:p>
          <w:p w:rsidR="0016383D" w:rsidRPr="003528AB" w:rsidRDefault="0016383D" w:rsidP="0016383D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>Inspeccionar, Evaluar, informar, diagnosticar el estado actual y afectación de  100 % en sus áreas de influencia y zonas de amortiguamiento de los BICs N y D.</w:t>
            </w:r>
          </w:p>
          <w:p w:rsidR="00344C3C" w:rsidRPr="003528AB" w:rsidRDefault="00344C3C" w:rsidP="003515B7">
            <w:pPr>
              <w:tabs>
                <w:tab w:val="left" w:pos="1461"/>
              </w:tabs>
              <w:jc w:val="both"/>
              <w:rPr>
                <w:rFonts w:asciiTheme="majorHAnsi" w:eastAsia="Times New Roman" w:hAnsiTheme="majorHAnsi" w:cstheme="majorHAnsi"/>
                <w:lang w:bidi="ar-SA"/>
              </w:rPr>
            </w:pPr>
          </w:p>
        </w:tc>
        <w:tc>
          <w:tcPr>
            <w:tcW w:w="466" w:type="dxa"/>
            <w:vAlign w:val="center"/>
          </w:tcPr>
          <w:p w:rsidR="00344C3C" w:rsidRPr="003528AB" w:rsidRDefault="00344C3C" w:rsidP="003515B7">
            <w:pPr>
              <w:jc w:val="center"/>
              <w:rPr>
                <w:rFonts w:asciiTheme="majorHAnsi" w:hAnsiTheme="majorHAnsi" w:cstheme="majorHAnsi"/>
                <w:b/>
                <w:color w:val="000000"/>
                <w:highlight w:val="yellow"/>
              </w:rPr>
            </w:pPr>
          </w:p>
        </w:tc>
      </w:tr>
      <w:tr w:rsidR="00344C3C" w:rsidRPr="003528AB" w:rsidTr="003515B7">
        <w:trPr>
          <w:trHeight w:val="696"/>
        </w:trPr>
        <w:tc>
          <w:tcPr>
            <w:tcW w:w="4644" w:type="dxa"/>
          </w:tcPr>
          <w:p w:rsidR="0016383D" w:rsidRPr="003528AB" w:rsidRDefault="0016383D" w:rsidP="0016383D">
            <w:pPr>
              <w:jc w:val="both"/>
              <w:rPr>
                <w:rFonts w:asciiTheme="majorHAnsi" w:eastAsia="Times New Roman" w:hAnsiTheme="majorHAnsi" w:cstheme="majorHAnsi"/>
                <w:b/>
                <w:lang w:eastAsia="es-CO"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“</w:t>
            </w:r>
            <w:r w:rsidRPr="003528AB">
              <w:rPr>
                <w:rFonts w:asciiTheme="majorHAnsi" w:eastAsia="Times New Roman" w:hAnsiTheme="majorHAnsi" w:cstheme="majorHAnsi"/>
                <w:b/>
                <w:lang w:eastAsia="es-CO" w:bidi="ar-SA"/>
              </w:rPr>
              <w:t>Disfruto   La cultura y el patrimonio material”</w:t>
            </w:r>
          </w:p>
          <w:p w:rsidR="0016383D" w:rsidRPr="003528AB" w:rsidRDefault="0016383D" w:rsidP="0016383D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>Organizar las estrategias dentro del Ipcc y la división de patrimonio para asumir la gerencia   del PEMP del Centro Histórico, Periferia Histórica y Zonas de Influencia.</w:t>
            </w:r>
          </w:p>
          <w:p w:rsidR="00344C3C" w:rsidRPr="003528AB" w:rsidRDefault="00344C3C" w:rsidP="003515B7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</w:p>
        </w:tc>
        <w:tc>
          <w:tcPr>
            <w:tcW w:w="450" w:type="dxa"/>
            <w:vAlign w:val="center"/>
          </w:tcPr>
          <w:p w:rsidR="00344C3C" w:rsidRPr="003528AB" w:rsidRDefault="00344C3C" w:rsidP="003515B7">
            <w:pPr>
              <w:jc w:val="center"/>
              <w:rPr>
                <w:rFonts w:asciiTheme="majorHAnsi" w:hAnsiTheme="majorHAnsi" w:cstheme="majorHAnsi"/>
                <w:b/>
                <w:color w:val="000000"/>
                <w:highlight w:val="yellow"/>
              </w:rPr>
            </w:pPr>
          </w:p>
        </w:tc>
        <w:tc>
          <w:tcPr>
            <w:tcW w:w="4653" w:type="dxa"/>
          </w:tcPr>
          <w:p w:rsidR="0016383D" w:rsidRPr="003528AB" w:rsidRDefault="0016383D" w:rsidP="0016383D">
            <w:pPr>
              <w:jc w:val="both"/>
              <w:rPr>
                <w:rFonts w:asciiTheme="majorHAnsi" w:eastAsia="Times New Roman" w:hAnsiTheme="majorHAnsi" w:cstheme="majorHAnsi"/>
                <w:b/>
                <w:lang w:eastAsia="es-CO"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“</w:t>
            </w:r>
            <w:r w:rsidRPr="003528AB">
              <w:rPr>
                <w:rFonts w:asciiTheme="majorHAnsi" w:eastAsia="Times New Roman" w:hAnsiTheme="majorHAnsi" w:cstheme="majorHAnsi"/>
                <w:b/>
                <w:lang w:eastAsia="es-CO" w:bidi="ar-SA"/>
              </w:rPr>
              <w:t>Disfruto   La cultura y el patrimonio material”</w:t>
            </w:r>
          </w:p>
          <w:p w:rsidR="0016383D" w:rsidRPr="003528AB" w:rsidRDefault="00BE0800" w:rsidP="0016383D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 xml:space="preserve">Entregar al ministerio de </w:t>
            </w:r>
            <w:r w:rsidR="0016383D" w:rsidRPr="003528AB">
              <w:rPr>
                <w:rFonts w:asciiTheme="majorHAnsi" w:hAnsiTheme="majorHAnsi" w:cstheme="majorHAnsi"/>
              </w:rPr>
              <w:t>cultura   2 documento del PEMP del Convento de la Popa, el Cementerio de Manga</w:t>
            </w:r>
          </w:p>
          <w:p w:rsidR="00344C3C" w:rsidRPr="003528AB" w:rsidRDefault="00344C3C" w:rsidP="003515B7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</w:p>
        </w:tc>
        <w:tc>
          <w:tcPr>
            <w:tcW w:w="466" w:type="dxa"/>
            <w:vAlign w:val="center"/>
          </w:tcPr>
          <w:p w:rsidR="00344C3C" w:rsidRPr="003528AB" w:rsidRDefault="00344C3C" w:rsidP="003515B7">
            <w:pPr>
              <w:jc w:val="center"/>
              <w:rPr>
                <w:rFonts w:asciiTheme="majorHAnsi" w:hAnsiTheme="majorHAnsi" w:cstheme="majorHAnsi"/>
                <w:b/>
                <w:color w:val="000000"/>
                <w:highlight w:val="yellow"/>
              </w:rPr>
            </w:pPr>
          </w:p>
        </w:tc>
      </w:tr>
      <w:tr w:rsidR="00344C3C" w:rsidRPr="003528AB" w:rsidTr="003515B7">
        <w:trPr>
          <w:trHeight w:val="696"/>
        </w:trPr>
        <w:tc>
          <w:tcPr>
            <w:tcW w:w="4644" w:type="dxa"/>
          </w:tcPr>
          <w:p w:rsidR="0016383D" w:rsidRPr="003528AB" w:rsidRDefault="0016383D" w:rsidP="0016383D">
            <w:pPr>
              <w:jc w:val="both"/>
              <w:rPr>
                <w:rFonts w:asciiTheme="majorHAnsi" w:eastAsia="Times New Roman" w:hAnsiTheme="majorHAnsi" w:cstheme="majorHAnsi"/>
                <w:b/>
                <w:lang w:eastAsia="es-CO"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“</w:t>
            </w:r>
            <w:r w:rsidRPr="003528AB">
              <w:rPr>
                <w:rFonts w:asciiTheme="majorHAnsi" w:eastAsia="Times New Roman" w:hAnsiTheme="majorHAnsi" w:cstheme="majorHAnsi"/>
                <w:b/>
                <w:lang w:eastAsia="es-CO" w:bidi="ar-SA"/>
              </w:rPr>
              <w:t>Disfruto   La cultura y el patrimonio material”</w:t>
            </w:r>
          </w:p>
          <w:p w:rsidR="0016383D" w:rsidRPr="003528AB" w:rsidRDefault="0016383D" w:rsidP="0016383D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>Cumplir con el plan de  mantenimiento del Teatro Adolfo Mejía.</w:t>
            </w:r>
          </w:p>
          <w:p w:rsidR="00344C3C" w:rsidRPr="003528AB" w:rsidRDefault="00344C3C" w:rsidP="003515B7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</w:p>
        </w:tc>
        <w:tc>
          <w:tcPr>
            <w:tcW w:w="450" w:type="dxa"/>
            <w:vAlign w:val="center"/>
          </w:tcPr>
          <w:p w:rsidR="00344C3C" w:rsidRPr="003528AB" w:rsidRDefault="00344C3C" w:rsidP="003515B7">
            <w:pPr>
              <w:jc w:val="center"/>
              <w:rPr>
                <w:rFonts w:asciiTheme="majorHAnsi" w:hAnsiTheme="majorHAnsi" w:cstheme="majorHAnsi"/>
                <w:b/>
                <w:color w:val="000000"/>
                <w:highlight w:val="yellow"/>
              </w:rPr>
            </w:pPr>
          </w:p>
        </w:tc>
        <w:tc>
          <w:tcPr>
            <w:tcW w:w="4653" w:type="dxa"/>
          </w:tcPr>
          <w:p w:rsidR="0016383D" w:rsidRPr="003528AB" w:rsidRDefault="0016383D" w:rsidP="0016383D">
            <w:pPr>
              <w:jc w:val="both"/>
              <w:rPr>
                <w:rFonts w:asciiTheme="majorHAnsi" w:eastAsia="Times New Roman" w:hAnsiTheme="majorHAnsi" w:cstheme="majorHAnsi"/>
                <w:b/>
                <w:lang w:eastAsia="es-CO" w:bidi="ar-SA"/>
              </w:rPr>
            </w:pPr>
            <w:r w:rsidRPr="003528AB">
              <w:rPr>
                <w:rFonts w:asciiTheme="majorHAnsi" w:eastAsia="Times New Roman" w:hAnsiTheme="majorHAnsi" w:cstheme="majorHAnsi"/>
                <w:b/>
                <w:color w:val="000000"/>
                <w:lang w:bidi="ar-SA"/>
              </w:rPr>
              <w:t>“</w:t>
            </w:r>
            <w:r w:rsidRPr="003528AB">
              <w:rPr>
                <w:rFonts w:asciiTheme="majorHAnsi" w:eastAsia="Times New Roman" w:hAnsiTheme="majorHAnsi" w:cstheme="majorHAnsi"/>
                <w:b/>
                <w:lang w:eastAsia="es-CO" w:bidi="ar-SA"/>
              </w:rPr>
              <w:t>Disfruto   La cultura y el patrimonio material”</w:t>
            </w:r>
          </w:p>
          <w:p w:rsidR="0016383D" w:rsidRPr="003528AB" w:rsidRDefault="0016383D" w:rsidP="0016383D">
            <w:pPr>
              <w:jc w:val="both"/>
              <w:rPr>
                <w:rFonts w:asciiTheme="majorHAnsi" w:hAnsiTheme="majorHAnsi" w:cstheme="majorHAnsi"/>
              </w:rPr>
            </w:pPr>
            <w:r w:rsidRPr="003528AB">
              <w:rPr>
                <w:rFonts w:asciiTheme="majorHAnsi" w:hAnsiTheme="majorHAnsi" w:cstheme="majorHAnsi"/>
              </w:rPr>
              <w:t>Realizar 2 proyectos de mantenimiento de bienes muebles  del   Distrito de Cartagena de Indias.</w:t>
            </w:r>
          </w:p>
          <w:p w:rsidR="00344C3C" w:rsidRPr="003528AB" w:rsidRDefault="00344C3C" w:rsidP="003515B7">
            <w:pPr>
              <w:ind w:firstLine="708"/>
              <w:jc w:val="both"/>
              <w:rPr>
                <w:rFonts w:asciiTheme="majorHAnsi" w:eastAsia="Times New Roman" w:hAnsiTheme="majorHAnsi" w:cstheme="majorHAnsi"/>
                <w:lang w:bidi="ar-SA"/>
              </w:rPr>
            </w:pPr>
          </w:p>
        </w:tc>
        <w:tc>
          <w:tcPr>
            <w:tcW w:w="466" w:type="dxa"/>
            <w:vAlign w:val="center"/>
          </w:tcPr>
          <w:p w:rsidR="00344C3C" w:rsidRPr="003528AB" w:rsidRDefault="00344C3C" w:rsidP="003515B7">
            <w:pPr>
              <w:jc w:val="center"/>
              <w:rPr>
                <w:rFonts w:asciiTheme="majorHAnsi" w:hAnsiTheme="majorHAnsi" w:cstheme="majorHAnsi"/>
                <w:b/>
                <w:color w:val="000000"/>
                <w:highlight w:val="yellow"/>
              </w:rPr>
            </w:pPr>
          </w:p>
        </w:tc>
      </w:tr>
    </w:tbl>
    <w:p w:rsidR="003528AB" w:rsidRPr="003528AB" w:rsidRDefault="003528AB" w:rsidP="003528AB">
      <w:pPr>
        <w:pStyle w:val="Encabezado"/>
        <w:tabs>
          <w:tab w:val="clear" w:pos="4252"/>
          <w:tab w:val="clear" w:pos="8504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A17103" w:rsidRPr="003528AB" w:rsidRDefault="00F70E6A" w:rsidP="0016383D">
      <w:pPr>
        <w:pStyle w:val="Encabezado"/>
        <w:numPr>
          <w:ilvl w:val="0"/>
          <w:numId w:val="36"/>
        </w:numPr>
        <w:tabs>
          <w:tab w:val="clear" w:pos="4252"/>
          <w:tab w:val="clear" w:pos="8504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3528AB">
        <w:rPr>
          <w:rFonts w:asciiTheme="majorHAnsi" w:hAnsiTheme="majorHAnsi" w:cstheme="majorHAnsi"/>
          <w:b/>
          <w:bCs/>
          <w:color w:val="000000"/>
          <w:sz w:val="22"/>
          <w:szCs w:val="22"/>
        </w:rPr>
        <w:t>INFORME DE GESTIÓ</w:t>
      </w:r>
      <w:r w:rsidR="00B7035E" w:rsidRPr="003528AB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N DEL PROYECTO: </w:t>
      </w:r>
      <w:r w:rsidR="001B46C8" w:rsidRPr="003528AB">
        <w:rPr>
          <w:rFonts w:asciiTheme="majorHAnsi" w:hAnsiTheme="majorHAnsi" w:cstheme="majorHAnsi"/>
          <w:sz w:val="22"/>
          <w:szCs w:val="22"/>
        </w:rPr>
        <w:t>(Describir de una manera precisa el desarrollo y ejecución del proyecto)</w:t>
      </w:r>
      <w:r w:rsidR="00B7035E" w:rsidRPr="003528AB">
        <w:rPr>
          <w:rFonts w:asciiTheme="majorHAnsi" w:hAnsiTheme="majorHAnsi" w:cstheme="majorHAnsi"/>
          <w:sz w:val="22"/>
          <w:szCs w:val="22"/>
        </w:rPr>
        <w:t>.</w:t>
      </w:r>
    </w:p>
    <w:p w:rsidR="00B7035E" w:rsidRPr="003528AB" w:rsidRDefault="00B7035E" w:rsidP="003302A7">
      <w:pPr>
        <w:pStyle w:val="Encabezado"/>
        <w:tabs>
          <w:tab w:val="clear" w:pos="4252"/>
          <w:tab w:val="clear" w:pos="8504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:rsidR="00616563" w:rsidRPr="003528AB" w:rsidRDefault="00F70E6A" w:rsidP="003302A7">
      <w:pPr>
        <w:pStyle w:val="Prrafodelista"/>
        <w:numPr>
          <w:ilvl w:val="1"/>
          <w:numId w:val="36"/>
        </w:numPr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528AB">
        <w:rPr>
          <w:rFonts w:asciiTheme="majorHAnsi" w:hAnsiTheme="majorHAnsi" w:cstheme="majorHAnsi"/>
          <w:sz w:val="22"/>
          <w:szCs w:val="22"/>
        </w:rPr>
        <w:t>Describir las meta</w:t>
      </w:r>
      <w:r w:rsidR="00F05941" w:rsidRPr="003528AB">
        <w:rPr>
          <w:rFonts w:asciiTheme="majorHAnsi" w:hAnsiTheme="majorHAnsi" w:cstheme="majorHAnsi"/>
          <w:sz w:val="22"/>
          <w:szCs w:val="22"/>
        </w:rPr>
        <w:t>s y resultados obtenidos con la ejecución del proyecto:</w:t>
      </w:r>
    </w:p>
    <w:p w:rsidR="00F05941" w:rsidRPr="003528AB" w:rsidRDefault="00F05941" w:rsidP="003302A7">
      <w:pPr>
        <w:pStyle w:val="Prrafodelista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10188"/>
      </w:tblGrid>
      <w:tr w:rsidR="00F05941" w:rsidRPr="003528AB" w:rsidTr="00F05941">
        <w:tc>
          <w:tcPr>
            <w:tcW w:w="10188" w:type="dxa"/>
          </w:tcPr>
          <w:p w:rsidR="00F05941" w:rsidRPr="003528AB" w:rsidRDefault="00F05941" w:rsidP="003302A7">
            <w:pPr>
              <w:jc w:val="both"/>
              <w:rPr>
                <w:rFonts w:asciiTheme="majorHAnsi" w:hAnsiTheme="majorHAnsi" w:cstheme="majorHAnsi"/>
                <w:bCs/>
                <w:color w:val="000000"/>
              </w:rPr>
            </w:pPr>
          </w:p>
          <w:p w:rsidR="00F05941" w:rsidRPr="003528AB" w:rsidRDefault="00F05941" w:rsidP="003302A7">
            <w:pPr>
              <w:jc w:val="both"/>
              <w:rPr>
                <w:rFonts w:asciiTheme="majorHAnsi" w:hAnsiTheme="majorHAnsi" w:cstheme="majorHAnsi"/>
                <w:bCs/>
                <w:color w:val="000000"/>
              </w:rPr>
            </w:pPr>
          </w:p>
          <w:p w:rsidR="001A3499" w:rsidRPr="003528AB" w:rsidRDefault="001A3499" w:rsidP="003302A7">
            <w:pPr>
              <w:jc w:val="both"/>
              <w:rPr>
                <w:rFonts w:asciiTheme="majorHAnsi" w:hAnsiTheme="majorHAnsi" w:cstheme="majorHAnsi"/>
                <w:bCs/>
                <w:color w:val="000000"/>
              </w:rPr>
            </w:pPr>
          </w:p>
          <w:p w:rsidR="001A3499" w:rsidRPr="003528AB" w:rsidRDefault="001A3499" w:rsidP="003302A7">
            <w:pPr>
              <w:jc w:val="both"/>
              <w:rPr>
                <w:rFonts w:asciiTheme="majorHAnsi" w:hAnsiTheme="majorHAnsi" w:cstheme="majorHAnsi"/>
                <w:bCs/>
                <w:color w:val="000000"/>
              </w:rPr>
            </w:pPr>
          </w:p>
          <w:p w:rsidR="001A3499" w:rsidRPr="003528AB" w:rsidRDefault="001A3499" w:rsidP="003302A7">
            <w:pPr>
              <w:jc w:val="both"/>
              <w:rPr>
                <w:rFonts w:asciiTheme="majorHAnsi" w:hAnsiTheme="majorHAnsi" w:cstheme="majorHAnsi"/>
                <w:bCs/>
                <w:color w:val="000000"/>
              </w:rPr>
            </w:pPr>
          </w:p>
          <w:p w:rsidR="00F05941" w:rsidRPr="003528AB" w:rsidRDefault="00F05941" w:rsidP="003302A7">
            <w:pPr>
              <w:jc w:val="both"/>
              <w:rPr>
                <w:rFonts w:asciiTheme="majorHAnsi" w:hAnsiTheme="majorHAnsi" w:cstheme="majorHAnsi"/>
                <w:bCs/>
                <w:color w:val="000000"/>
              </w:rPr>
            </w:pPr>
          </w:p>
        </w:tc>
      </w:tr>
    </w:tbl>
    <w:p w:rsidR="00B7035E" w:rsidRPr="003528AB" w:rsidRDefault="00B7035E" w:rsidP="003302A7">
      <w:pPr>
        <w:pStyle w:val="Prrafodelista"/>
        <w:contextualSpacing w:val="0"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</w:p>
    <w:p w:rsidR="00952B79" w:rsidRPr="003528AB" w:rsidRDefault="00952B79" w:rsidP="003302A7">
      <w:pPr>
        <w:pStyle w:val="Prrafodelista"/>
        <w:numPr>
          <w:ilvl w:val="1"/>
          <w:numId w:val="36"/>
        </w:numPr>
        <w:contextualSpacing w:val="0"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3528AB">
        <w:rPr>
          <w:rFonts w:asciiTheme="majorHAnsi" w:hAnsiTheme="majorHAnsi" w:cstheme="majorHAnsi"/>
          <w:b/>
          <w:bCs/>
          <w:color w:val="000000"/>
          <w:sz w:val="22"/>
          <w:szCs w:val="22"/>
        </w:rPr>
        <w:lastRenderedPageBreak/>
        <w:t xml:space="preserve">Logros por obligaciones </w:t>
      </w:r>
      <w:r w:rsidR="00F7242B" w:rsidRPr="003528AB">
        <w:rPr>
          <w:rFonts w:asciiTheme="majorHAnsi" w:hAnsiTheme="majorHAnsi" w:cstheme="majorHAnsi"/>
          <w:b/>
          <w:bCs/>
          <w:color w:val="000000"/>
          <w:sz w:val="22"/>
          <w:szCs w:val="22"/>
        </w:rPr>
        <w:t>específicas</w:t>
      </w:r>
      <w:r w:rsidR="00F70E6A" w:rsidRPr="003528AB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: </w:t>
      </w:r>
      <w:r w:rsidRPr="003528AB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(Describir de manera </w:t>
      </w:r>
      <w:r w:rsidR="00F70E6A" w:rsidRPr="003528AB">
        <w:rPr>
          <w:rFonts w:asciiTheme="majorHAnsi" w:hAnsiTheme="majorHAnsi" w:cstheme="majorHAnsi"/>
          <w:bCs/>
          <w:color w:val="000000"/>
          <w:sz w:val="22"/>
          <w:szCs w:val="22"/>
        </w:rPr>
        <w:t>específica</w:t>
      </w:r>
      <w:r w:rsidRPr="003528AB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las actividades y logros que ayudaron a cumplir las obligaciones </w:t>
      </w:r>
      <w:r w:rsidR="00F7242B" w:rsidRPr="003528AB">
        <w:rPr>
          <w:rFonts w:asciiTheme="majorHAnsi" w:hAnsiTheme="majorHAnsi" w:cstheme="majorHAnsi"/>
          <w:bCs/>
          <w:color w:val="000000"/>
          <w:sz w:val="22"/>
          <w:szCs w:val="22"/>
        </w:rPr>
        <w:t>específicas</w:t>
      </w:r>
      <w:r w:rsidRPr="003528AB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del proyecto)</w:t>
      </w:r>
    </w:p>
    <w:p w:rsidR="00952B79" w:rsidRPr="003528AB" w:rsidRDefault="00952B79" w:rsidP="003302A7">
      <w:pPr>
        <w:pStyle w:val="Prrafodelista"/>
        <w:contextualSpacing w:val="0"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2802"/>
        <w:gridCol w:w="2976"/>
        <w:gridCol w:w="2268"/>
        <w:gridCol w:w="2142"/>
      </w:tblGrid>
      <w:tr w:rsidR="003B78A7" w:rsidRPr="003528AB" w:rsidTr="00D02101">
        <w:tc>
          <w:tcPr>
            <w:tcW w:w="2802" w:type="dxa"/>
            <w:vAlign w:val="center"/>
          </w:tcPr>
          <w:p w:rsidR="003B78A7" w:rsidRPr="003528AB" w:rsidRDefault="003B78A7" w:rsidP="00D02101">
            <w:pPr>
              <w:pStyle w:val="Prrafodelista"/>
              <w:ind w:left="0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3528AB">
              <w:rPr>
                <w:rFonts w:asciiTheme="majorHAnsi" w:hAnsiTheme="majorHAnsi" w:cstheme="majorHAnsi"/>
                <w:b/>
                <w:bCs/>
                <w:color w:val="000000"/>
              </w:rPr>
              <w:t>OBLIGACIONES DEL CONTRATISTA SEGÚN CONVENIO</w:t>
            </w:r>
            <w:r w:rsidR="00FA280F" w:rsidRPr="003528AB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- CONTRATO</w:t>
            </w:r>
          </w:p>
        </w:tc>
        <w:tc>
          <w:tcPr>
            <w:tcW w:w="2976" w:type="dxa"/>
            <w:vAlign w:val="center"/>
          </w:tcPr>
          <w:p w:rsidR="003B78A7" w:rsidRPr="003528AB" w:rsidRDefault="003B78A7" w:rsidP="00D02101">
            <w:pPr>
              <w:pStyle w:val="Prrafodelista"/>
              <w:ind w:left="0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3528AB">
              <w:rPr>
                <w:rFonts w:asciiTheme="majorHAnsi" w:hAnsiTheme="majorHAnsi" w:cstheme="majorHAnsi"/>
                <w:b/>
                <w:bCs/>
                <w:color w:val="000000"/>
              </w:rPr>
              <w:t>ACTIVIDADES</w:t>
            </w:r>
          </w:p>
        </w:tc>
        <w:tc>
          <w:tcPr>
            <w:tcW w:w="2268" w:type="dxa"/>
            <w:vAlign w:val="center"/>
          </w:tcPr>
          <w:p w:rsidR="003B78A7" w:rsidRPr="003528AB" w:rsidRDefault="003B78A7" w:rsidP="00D02101">
            <w:pPr>
              <w:pStyle w:val="Prrafodelista"/>
              <w:ind w:left="0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3528AB">
              <w:rPr>
                <w:rFonts w:asciiTheme="majorHAnsi" w:hAnsiTheme="majorHAnsi" w:cstheme="majorHAnsi"/>
                <w:b/>
                <w:bCs/>
                <w:color w:val="000000"/>
              </w:rPr>
              <w:t>LOGROS</w:t>
            </w:r>
          </w:p>
        </w:tc>
        <w:tc>
          <w:tcPr>
            <w:tcW w:w="2142" w:type="dxa"/>
            <w:vAlign w:val="center"/>
          </w:tcPr>
          <w:p w:rsidR="003B78A7" w:rsidRPr="003528AB" w:rsidRDefault="003B78A7" w:rsidP="00D02101">
            <w:pPr>
              <w:pStyle w:val="Prrafodelista"/>
              <w:ind w:left="0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3528AB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BENEFICIARIOS  (Por </w:t>
            </w:r>
            <w:r w:rsidR="00F7242B" w:rsidRPr="003528AB">
              <w:rPr>
                <w:rFonts w:asciiTheme="majorHAnsi" w:hAnsiTheme="majorHAnsi" w:cstheme="majorHAnsi"/>
                <w:b/>
                <w:bCs/>
                <w:color w:val="000000"/>
              </w:rPr>
              <w:t>género</w:t>
            </w:r>
            <w:r w:rsidRPr="003528AB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y edad)</w:t>
            </w:r>
          </w:p>
        </w:tc>
      </w:tr>
      <w:tr w:rsidR="003B78A7" w:rsidRPr="003528AB" w:rsidTr="00D02101">
        <w:trPr>
          <w:trHeight w:val="360"/>
        </w:trPr>
        <w:tc>
          <w:tcPr>
            <w:tcW w:w="2802" w:type="dxa"/>
          </w:tcPr>
          <w:p w:rsidR="003B78A7" w:rsidRPr="003528AB" w:rsidRDefault="003B78A7" w:rsidP="003302A7">
            <w:pPr>
              <w:pStyle w:val="Prrafodelista"/>
              <w:ind w:left="0"/>
              <w:contextualSpacing w:val="0"/>
              <w:jc w:val="both"/>
              <w:rPr>
                <w:rFonts w:asciiTheme="majorHAnsi" w:hAnsiTheme="majorHAnsi" w:cstheme="majorHAnsi"/>
                <w:bCs/>
                <w:color w:val="000000"/>
              </w:rPr>
            </w:pPr>
          </w:p>
        </w:tc>
        <w:tc>
          <w:tcPr>
            <w:tcW w:w="2976" w:type="dxa"/>
          </w:tcPr>
          <w:p w:rsidR="003B78A7" w:rsidRPr="003528AB" w:rsidRDefault="003B78A7" w:rsidP="003302A7">
            <w:pPr>
              <w:pStyle w:val="Prrafodelista"/>
              <w:ind w:left="0"/>
              <w:contextualSpacing w:val="0"/>
              <w:jc w:val="both"/>
              <w:rPr>
                <w:rFonts w:asciiTheme="majorHAnsi" w:hAnsiTheme="majorHAnsi" w:cstheme="majorHAnsi"/>
                <w:bCs/>
                <w:color w:val="000000"/>
              </w:rPr>
            </w:pPr>
          </w:p>
        </w:tc>
        <w:tc>
          <w:tcPr>
            <w:tcW w:w="2268" w:type="dxa"/>
          </w:tcPr>
          <w:p w:rsidR="003B78A7" w:rsidRPr="003528AB" w:rsidRDefault="003B78A7" w:rsidP="003302A7">
            <w:pPr>
              <w:pStyle w:val="Prrafodelista"/>
              <w:ind w:left="0"/>
              <w:contextualSpacing w:val="0"/>
              <w:jc w:val="both"/>
              <w:rPr>
                <w:rFonts w:asciiTheme="majorHAnsi" w:hAnsiTheme="majorHAnsi" w:cstheme="majorHAnsi"/>
                <w:bCs/>
                <w:color w:val="000000"/>
              </w:rPr>
            </w:pPr>
          </w:p>
        </w:tc>
        <w:tc>
          <w:tcPr>
            <w:tcW w:w="2142" w:type="dxa"/>
          </w:tcPr>
          <w:p w:rsidR="003B78A7" w:rsidRPr="003528AB" w:rsidRDefault="003B78A7" w:rsidP="003302A7">
            <w:pPr>
              <w:pStyle w:val="Prrafodelista"/>
              <w:ind w:left="0"/>
              <w:contextualSpacing w:val="0"/>
              <w:jc w:val="both"/>
              <w:rPr>
                <w:rFonts w:asciiTheme="majorHAnsi" w:hAnsiTheme="majorHAnsi" w:cstheme="majorHAnsi"/>
                <w:bCs/>
                <w:color w:val="000000"/>
              </w:rPr>
            </w:pPr>
          </w:p>
        </w:tc>
      </w:tr>
      <w:tr w:rsidR="003B78A7" w:rsidRPr="003528AB" w:rsidTr="00D02101">
        <w:trPr>
          <w:trHeight w:val="409"/>
        </w:trPr>
        <w:tc>
          <w:tcPr>
            <w:tcW w:w="2802" w:type="dxa"/>
          </w:tcPr>
          <w:p w:rsidR="003B78A7" w:rsidRPr="003528AB" w:rsidRDefault="003B78A7" w:rsidP="003302A7">
            <w:pPr>
              <w:pStyle w:val="Prrafodelista"/>
              <w:ind w:left="0"/>
              <w:contextualSpacing w:val="0"/>
              <w:jc w:val="both"/>
              <w:rPr>
                <w:rFonts w:asciiTheme="majorHAnsi" w:hAnsiTheme="majorHAnsi" w:cstheme="majorHAnsi"/>
                <w:bCs/>
                <w:color w:val="000000"/>
              </w:rPr>
            </w:pPr>
          </w:p>
        </w:tc>
        <w:tc>
          <w:tcPr>
            <w:tcW w:w="2976" w:type="dxa"/>
          </w:tcPr>
          <w:p w:rsidR="003B78A7" w:rsidRPr="003528AB" w:rsidRDefault="003B78A7" w:rsidP="003302A7">
            <w:pPr>
              <w:pStyle w:val="Prrafodelista"/>
              <w:ind w:left="0"/>
              <w:contextualSpacing w:val="0"/>
              <w:jc w:val="both"/>
              <w:rPr>
                <w:rFonts w:asciiTheme="majorHAnsi" w:hAnsiTheme="majorHAnsi" w:cstheme="majorHAnsi"/>
                <w:bCs/>
                <w:color w:val="000000"/>
              </w:rPr>
            </w:pPr>
          </w:p>
        </w:tc>
        <w:tc>
          <w:tcPr>
            <w:tcW w:w="2268" w:type="dxa"/>
          </w:tcPr>
          <w:p w:rsidR="003B78A7" w:rsidRPr="003528AB" w:rsidRDefault="003B78A7" w:rsidP="003302A7">
            <w:pPr>
              <w:pStyle w:val="Prrafodelista"/>
              <w:ind w:left="0"/>
              <w:contextualSpacing w:val="0"/>
              <w:jc w:val="both"/>
              <w:rPr>
                <w:rFonts w:asciiTheme="majorHAnsi" w:hAnsiTheme="majorHAnsi" w:cstheme="majorHAnsi"/>
                <w:bCs/>
                <w:color w:val="000000"/>
              </w:rPr>
            </w:pPr>
          </w:p>
        </w:tc>
        <w:tc>
          <w:tcPr>
            <w:tcW w:w="2142" w:type="dxa"/>
          </w:tcPr>
          <w:p w:rsidR="003B78A7" w:rsidRPr="003528AB" w:rsidRDefault="003B78A7" w:rsidP="003302A7">
            <w:pPr>
              <w:pStyle w:val="Prrafodelista"/>
              <w:ind w:left="0"/>
              <w:contextualSpacing w:val="0"/>
              <w:jc w:val="both"/>
              <w:rPr>
                <w:rFonts w:asciiTheme="majorHAnsi" w:hAnsiTheme="majorHAnsi" w:cstheme="majorHAnsi"/>
                <w:bCs/>
                <w:color w:val="000000"/>
              </w:rPr>
            </w:pPr>
          </w:p>
        </w:tc>
      </w:tr>
      <w:tr w:rsidR="003B78A7" w:rsidRPr="003528AB" w:rsidTr="00D02101">
        <w:trPr>
          <w:trHeight w:val="426"/>
        </w:trPr>
        <w:tc>
          <w:tcPr>
            <w:tcW w:w="2802" w:type="dxa"/>
          </w:tcPr>
          <w:p w:rsidR="003B78A7" w:rsidRPr="003528AB" w:rsidRDefault="003B78A7" w:rsidP="003302A7">
            <w:pPr>
              <w:pStyle w:val="Prrafodelista"/>
              <w:ind w:left="0"/>
              <w:contextualSpacing w:val="0"/>
              <w:jc w:val="both"/>
              <w:rPr>
                <w:rFonts w:asciiTheme="majorHAnsi" w:hAnsiTheme="majorHAnsi" w:cstheme="majorHAnsi"/>
                <w:bCs/>
                <w:color w:val="000000"/>
              </w:rPr>
            </w:pPr>
          </w:p>
        </w:tc>
        <w:tc>
          <w:tcPr>
            <w:tcW w:w="2976" w:type="dxa"/>
          </w:tcPr>
          <w:p w:rsidR="003B78A7" w:rsidRPr="003528AB" w:rsidRDefault="003B78A7" w:rsidP="003302A7">
            <w:pPr>
              <w:pStyle w:val="Prrafodelista"/>
              <w:ind w:left="0"/>
              <w:contextualSpacing w:val="0"/>
              <w:jc w:val="both"/>
              <w:rPr>
                <w:rFonts w:asciiTheme="majorHAnsi" w:hAnsiTheme="majorHAnsi" w:cstheme="majorHAnsi"/>
                <w:bCs/>
                <w:color w:val="000000"/>
              </w:rPr>
            </w:pPr>
          </w:p>
        </w:tc>
        <w:tc>
          <w:tcPr>
            <w:tcW w:w="2268" w:type="dxa"/>
          </w:tcPr>
          <w:p w:rsidR="003B78A7" w:rsidRPr="003528AB" w:rsidRDefault="003B78A7" w:rsidP="003302A7">
            <w:pPr>
              <w:pStyle w:val="Prrafodelista"/>
              <w:ind w:left="0"/>
              <w:contextualSpacing w:val="0"/>
              <w:jc w:val="both"/>
              <w:rPr>
                <w:rFonts w:asciiTheme="majorHAnsi" w:hAnsiTheme="majorHAnsi" w:cstheme="majorHAnsi"/>
                <w:bCs/>
                <w:color w:val="000000"/>
              </w:rPr>
            </w:pPr>
          </w:p>
        </w:tc>
        <w:tc>
          <w:tcPr>
            <w:tcW w:w="2142" w:type="dxa"/>
          </w:tcPr>
          <w:p w:rsidR="003B78A7" w:rsidRPr="003528AB" w:rsidRDefault="003B78A7" w:rsidP="003302A7">
            <w:pPr>
              <w:pStyle w:val="Prrafodelista"/>
              <w:ind w:left="0"/>
              <w:contextualSpacing w:val="0"/>
              <w:jc w:val="both"/>
              <w:rPr>
                <w:rFonts w:asciiTheme="majorHAnsi" w:hAnsiTheme="majorHAnsi" w:cstheme="majorHAnsi"/>
                <w:bCs/>
                <w:color w:val="000000"/>
              </w:rPr>
            </w:pPr>
          </w:p>
        </w:tc>
      </w:tr>
    </w:tbl>
    <w:p w:rsidR="00D02101" w:rsidRPr="003528AB" w:rsidRDefault="00D02101" w:rsidP="00D02101">
      <w:pPr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</w:p>
    <w:p w:rsidR="00F05941" w:rsidRPr="003528AB" w:rsidRDefault="00B7035E" w:rsidP="003302A7">
      <w:pPr>
        <w:pStyle w:val="Prrafodelista"/>
        <w:numPr>
          <w:ilvl w:val="1"/>
          <w:numId w:val="36"/>
        </w:numPr>
        <w:contextualSpacing w:val="0"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3528AB">
        <w:rPr>
          <w:rFonts w:asciiTheme="majorHAnsi" w:hAnsiTheme="majorHAnsi" w:cstheme="majorHAnsi"/>
          <w:b/>
          <w:sz w:val="22"/>
          <w:szCs w:val="22"/>
        </w:rPr>
        <w:t>Relacionar las organizaciones, entidades, artistas o</w:t>
      </w:r>
      <w:r w:rsidR="00F05941" w:rsidRPr="003528AB">
        <w:rPr>
          <w:rFonts w:asciiTheme="majorHAnsi" w:hAnsiTheme="majorHAnsi" w:cstheme="majorHAnsi"/>
          <w:b/>
          <w:sz w:val="22"/>
          <w:szCs w:val="22"/>
        </w:rPr>
        <w:t xml:space="preserve"> agrupaciones que participaron</w:t>
      </w:r>
      <w:r w:rsidR="00F55887" w:rsidRPr="003528AB">
        <w:rPr>
          <w:rFonts w:asciiTheme="majorHAnsi" w:hAnsiTheme="majorHAnsi" w:cstheme="majorHAnsi"/>
          <w:b/>
          <w:sz w:val="22"/>
          <w:szCs w:val="22"/>
        </w:rPr>
        <w:t xml:space="preserve"> en el desarrollo del proyecto.</w:t>
      </w:r>
    </w:p>
    <w:p w:rsidR="00F05941" w:rsidRPr="003528AB" w:rsidRDefault="00F05941" w:rsidP="003302A7">
      <w:pPr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268"/>
        <w:gridCol w:w="1843"/>
        <w:gridCol w:w="2410"/>
      </w:tblGrid>
      <w:tr w:rsidR="00952B79" w:rsidRPr="003528AB" w:rsidTr="00AF30FC">
        <w:trPr>
          <w:cantSplit/>
          <w:trHeight w:val="265"/>
        </w:trPr>
        <w:tc>
          <w:tcPr>
            <w:tcW w:w="3614" w:type="dxa"/>
            <w:tcBorders>
              <w:top w:val="single" w:sz="4" w:space="0" w:color="auto"/>
            </w:tcBorders>
            <w:vAlign w:val="center"/>
          </w:tcPr>
          <w:p w:rsidR="00952B79" w:rsidRPr="003528AB" w:rsidRDefault="00952B79" w:rsidP="00D0210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3528AB"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  <w:t xml:space="preserve">Organización ó </w:t>
            </w:r>
            <w:r w:rsidRPr="003528A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Entidad, artista o agrupación participante (En caso de relacionar una organización </w:t>
            </w:r>
            <w:r w:rsidR="002C5703" w:rsidRPr="003528AB">
              <w:rPr>
                <w:rFonts w:asciiTheme="majorHAnsi" w:hAnsiTheme="majorHAnsi" w:cstheme="majorHAnsi"/>
                <w:b/>
                <w:sz w:val="22"/>
                <w:szCs w:val="22"/>
              </w:rPr>
              <w:t>o</w:t>
            </w:r>
            <w:r w:rsidRPr="003528A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entidad o agrupación por favor indique el responsable </w:t>
            </w:r>
            <w:r w:rsidR="002C5703" w:rsidRPr="003528AB">
              <w:rPr>
                <w:rFonts w:asciiTheme="majorHAnsi" w:hAnsiTheme="majorHAnsi" w:cstheme="majorHAnsi"/>
                <w:b/>
                <w:sz w:val="22"/>
                <w:szCs w:val="22"/>
              </w:rPr>
              <w:t>o</w:t>
            </w:r>
            <w:r w:rsidRPr="003528A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Representante Legal)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52B79" w:rsidRPr="003528AB" w:rsidRDefault="00952B79" w:rsidP="00D0210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3528A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Municipio o barrio de origen de la organización </w:t>
            </w:r>
            <w:r w:rsidR="002C5703" w:rsidRPr="003528AB">
              <w:rPr>
                <w:rFonts w:asciiTheme="majorHAnsi" w:hAnsiTheme="majorHAnsi" w:cstheme="majorHAnsi"/>
                <w:b/>
                <w:sz w:val="22"/>
                <w:szCs w:val="22"/>
              </w:rPr>
              <w:t>o</w:t>
            </w:r>
            <w:r w:rsidRPr="003528A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entidad, artista o agrupación participante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52B79" w:rsidRPr="003528AB" w:rsidRDefault="00952B79" w:rsidP="00D0210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3528A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Tipo de participante  (Musical, danza, académico, </w:t>
            </w:r>
            <w:r w:rsidR="002C5703" w:rsidRPr="003528AB">
              <w:rPr>
                <w:rFonts w:asciiTheme="majorHAnsi" w:hAnsiTheme="majorHAnsi" w:cstheme="majorHAnsi"/>
                <w:b/>
                <w:sz w:val="22"/>
                <w:szCs w:val="22"/>
              </w:rPr>
              <w:t>etc.</w:t>
            </w:r>
            <w:r w:rsidRPr="003528AB">
              <w:rPr>
                <w:rFonts w:asciiTheme="majorHAnsi" w:hAnsiTheme="majorHAnsi" w:cstheme="majorHAnsi"/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52B79" w:rsidRPr="003528AB" w:rsidRDefault="00952B79" w:rsidP="00D0210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3528AB">
              <w:rPr>
                <w:rFonts w:asciiTheme="majorHAnsi" w:hAnsiTheme="majorHAnsi" w:cstheme="majorHAnsi"/>
                <w:b/>
                <w:sz w:val="22"/>
                <w:szCs w:val="22"/>
              </w:rPr>
              <w:t>Dirección, Teléfono, Fax, correo electrónico</w:t>
            </w:r>
          </w:p>
        </w:tc>
      </w:tr>
      <w:tr w:rsidR="00952B79" w:rsidRPr="003528AB" w:rsidTr="00AF30FC">
        <w:trPr>
          <w:cantSplit/>
          <w:trHeight w:val="262"/>
        </w:trPr>
        <w:tc>
          <w:tcPr>
            <w:tcW w:w="3614" w:type="dxa"/>
          </w:tcPr>
          <w:p w:rsidR="00952B79" w:rsidRPr="003528AB" w:rsidRDefault="00952B79" w:rsidP="003302A7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952B79" w:rsidRPr="003528AB" w:rsidRDefault="00952B79" w:rsidP="003302A7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952B79" w:rsidRPr="003528AB" w:rsidRDefault="00952B79" w:rsidP="003302A7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:rsidR="00952B79" w:rsidRPr="003528AB" w:rsidRDefault="00952B79" w:rsidP="003302A7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952B79" w:rsidRPr="003528AB" w:rsidTr="00AF30FC">
        <w:trPr>
          <w:cantSplit/>
          <w:trHeight w:val="262"/>
        </w:trPr>
        <w:tc>
          <w:tcPr>
            <w:tcW w:w="3614" w:type="dxa"/>
          </w:tcPr>
          <w:p w:rsidR="00952B79" w:rsidRPr="003528AB" w:rsidRDefault="00952B79" w:rsidP="003302A7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952B79" w:rsidRPr="003528AB" w:rsidRDefault="00952B79" w:rsidP="003302A7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952B79" w:rsidRPr="003528AB" w:rsidRDefault="00952B79" w:rsidP="003302A7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:rsidR="00952B79" w:rsidRPr="003528AB" w:rsidRDefault="00952B79" w:rsidP="003302A7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952B79" w:rsidRPr="003528AB" w:rsidTr="00AF30FC">
        <w:trPr>
          <w:cantSplit/>
          <w:trHeight w:val="262"/>
        </w:trPr>
        <w:tc>
          <w:tcPr>
            <w:tcW w:w="3614" w:type="dxa"/>
          </w:tcPr>
          <w:p w:rsidR="00952B79" w:rsidRPr="003528AB" w:rsidRDefault="00952B79" w:rsidP="003302A7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952B79" w:rsidRPr="003528AB" w:rsidRDefault="00952B79" w:rsidP="003302A7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952B79" w:rsidRPr="003528AB" w:rsidRDefault="00952B79" w:rsidP="003302A7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:rsidR="00952B79" w:rsidRPr="003528AB" w:rsidRDefault="00952B79" w:rsidP="003302A7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D02101" w:rsidRPr="003528AB" w:rsidRDefault="00D02101" w:rsidP="003302A7">
      <w:pPr>
        <w:pStyle w:val="Encabezado"/>
        <w:tabs>
          <w:tab w:val="clear" w:pos="4252"/>
          <w:tab w:val="clear" w:pos="8504"/>
        </w:tabs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1B46C8" w:rsidRPr="003528AB" w:rsidRDefault="001B46C8" w:rsidP="003302A7">
      <w:pPr>
        <w:pStyle w:val="Encabezado"/>
        <w:tabs>
          <w:tab w:val="clear" w:pos="4252"/>
          <w:tab w:val="clear" w:pos="8504"/>
        </w:tabs>
        <w:jc w:val="both"/>
        <w:rPr>
          <w:rFonts w:asciiTheme="majorHAnsi" w:hAnsiTheme="majorHAnsi" w:cstheme="majorHAnsi"/>
          <w:i/>
          <w:sz w:val="22"/>
          <w:szCs w:val="22"/>
        </w:rPr>
      </w:pPr>
      <w:r w:rsidRPr="003528AB">
        <w:rPr>
          <w:rFonts w:asciiTheme="majorHAnsi" w:hAnsiTheme="majorHAnsi" w:cstheme="majorHAnsi"/>
          <w:b/>
          <w:sz w:val="22"/>
          <w:szCs w:val="22"/>
        </w:rPr>
        <w:t xml:space="preserve">2.3 </w:t>
      </w:r>
      <w:r w:rsidR="00952B79" w:rsidRPr="003528AB">
        <w:rPr>
          <w:rFonts w:asciiTheme="majorHAnsi" w:hAnsiTheme="majorHAnsi" w:cstheme="majorHAnsi"/>
          <w:sz w:val="22"/>
          <w:szCs w:val="22"/>
        </w:rPr>
        <w:t xml:space="preserve">Describa </w:t>
      </w:r>
      <w:r w:rsidRPr="003528AB">
        <w:rPr>
          <w:rFonts w:asciiTheme="majorHAnsi" w:hAnsiTheme="majorHAnsi" w:cstheme="majorHAnsi"/>
          <w:sz w:val="22"/>
          <w:szCs w:val="22"/>
        </w:rPr>
        <w:t>los elementos visuales de difusión, promoción e información del proyecto (</w:t>
      </w:r>
      <w:r w:rsidR="00F05941" w:rsidRPr="003528AB">
        <w:rPr>
          <w:rFonts w:asciiTheme="majorHAnsi" w:hAnsiTheme="majorHAnsi" w:cstheme="majorHAnsi"/>
          <w:sz w:val="22"/>
          <w:szCs w:val="22"/>
        </w:rPr>
        <w:t xml:space="preserve">volantes, tarjetas, </w:t>
      </w:r>
      <w:r w:rsidR="00952B79" w:rsidRPr="003528AB">
        <w:rPr>
          <w:rFonts w:asciiTheme="majorHAnsi" w:hAnsiTheme="majorHAnsi" w:cstheme="majorHAnsi"/>
          <w:sz w:val="22"/>
          <w:szCs w:val="22"/>
        </w:rPr>
        <w:t xml:space="preserve">medios electrónicos, folletos, </w:t>
      </w:r>
      <w:r w:rsidR="002C5703" w:rsidRPr="003528AB">
        <w:rPr>
          <w:rFonts w:asciiTheme="majorHAnsi" w:hAnsiTheme="majorHAnsi" w:cstheme="majorHAnsi"/>
          <w:sz w:val="22"/>
          <w:szCs w:val="22"/>
        </w:rPr>
        <w:t>etc.</w:t>
      </w:r>
      <w:r w:rsidR="00F05941" w:rsidRPr="003528AB">
        <w:rPr>
          <w:rFonts w:asciiTheme="majorHAnsi" w:hAnsiTheme="majorHAnsi" w:cstheme="majorHAnsi"/>
          <w:sz w:val="22"/>
          <w:szCs w:val="22"/>
        </w:rPr>
        <w:t>)</w:t>
      </w:r>
      <w:r w:rsidR="00F55887" w:rsidRPr="003528AB">
        <w:rPr>
          <w:rFonts w:asciiTheme="majorHAnsi" w:hAnsiTheme="majorHAnsi" w:cstheme="majorHAnsi"/>
          <w:sz w:val="22"/>
          <w:szCs w:val="22"/>
        </w:rPr>
        <w:t xml:space="preserve">. </w:t>
      </w:r>
      <w:r w:rsidR="00F55887" w:rsidRPr="003528AB">
        <w:rPr>
          <w:rFonts w:asciiTheme="majorHAnsi" w:hAnsiTheme="majorHAnsi" w:cstheme="majorHAnsi"/>
          <w:i/>
          <w:sz w:val="22"/>
          <w:szCs w:val="22"/>
        </w:rPr>
        <w:t>Anexar estos elementos como evidencia de la realización del proyecto.</w:t>
      </w:r>
    </w:p>
    <w:p w:rsidR="001B46C8" w:rsidRPr="003528AB" w:rsidRDefault="001B46C8" w:rsidP="003302A7">
      <w:pPr>
        <w:jc w:val="center"/>
        <w:rPr>
          <w:rFonts w:asciiTheme="majorHAnsi" w:hAnsiTheme="majorHAnsi" w:cstheme="majorHAnsi"/>
          <w:b/>
          <w:i/>
          <w:color w:val="000000"/>
          <w:sz w:val="22"/>
          <w:szCs w:val="22"/>
        </w:rPr>
      </w:pPr>
    </w:p>
    <w:tbl>
      <w:tblPr>
        <w:tblStyle w:val="Tablaconcuadrcula"/>
        <w:tblW w:w="10173" w:type="dxa"/>
        <w:tblLook w:val="04A0"/>
      </w:tblPr>
      <w:tblGrid>
        <w:gridCol w:w="10173"/>
      </w:tblGrid>
      <w:tr w:rsidR="00F05941" w:rsidRPr="003528AB" w:rsidTr="00AF30FC">
        <w:tc>
          <w:tcPr>
            <w:tcW w:w="10173" w:type="dxa"/>
          </w:tcPr>
          <w:p w:rsidR="00F05941" w:rsidRPr="003528AB" w:rsidRDefault="00F05941" w:rsidP="003302A7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  <w:p w:rsidR="00F05941" w:rsidRPr="003528AB" w:rsidRDefault="00F05941" w:rsidP="003302A7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  <w:p w:rsidR="00F05941" w:rsidRPr="003528AB" w:rsidRDefault="00F05941" w:rsidP="003302A7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  <w:p w:rsidR="00F05941" w:rsidRPr="003528AB" w:rsidRDefault="00F05941" w:rsidP="003302A7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  <w:p w:rsidR="00F05941" w:rsidRPr="003528AB" w:rsidRDefault="00F05941" w:rsidP="003302A7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  <w:p w:rsidR="00F05941" w:rsidRPr="003528AB" w:rsidRDefault="00F05941" w:rsidP="003302A7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  <w:p w:rsidR="00F05941" w:rsidRPr="003528AB" w:rsidRDefault="00F05941" w:rsidP="003302A7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</w:tbl>
    <w:p w:rsidR="001B46C8" w:rsidRPr="003528AB" w:rsidRDefault="001B46C8" w:rsidP="003302A7">
      <w:pPr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F05941" w:rsidRPr="003528AB" w:rsidRDefault="00F05941" w:rsidP="003302A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528AB">
        <w:rPr>
          <w:rFonts w:asciiTheme="majorHAnsi" w:hAnsiTheme="majorHAnsi" w:cstheme="majorHAnsi"/>
          <w:b/>
          <w:sz w:val="22"/>
          <w:szCs w:val="22"/>
        </w:rPr>
        <w:t xml:space="preserve">2.5. CONTEXTO SOCIOECONÓMICO DE LA POBLACIÓN BENEFICIADA: </w:t>
      </w:r>
    </w:p>
    <w:p w:rsidR="00F05941" w:rsidRPr="003528AB" w:rsidRDefault="00F05941" w:rsidP="003302A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05941" w:rsidRPr="003528AB" w:rsidRDefault="00F05941" w:rsidP="003302A7">
      <w:pPr>
        <w:jc w:val="both"/>
        <w:rPr>
          <w:rFonts w:asciiTheme="majorHAnsi" w:hAnsiTheme="majorHAnsi" w:cstheme="majorHAnsi"/>
          <w:sz w:val="22"/>
          <w:szCs w:val="22"/>
        </w:rPr>
      </w:pPr>
      <w:r w:rsidRPr="003528AB">
        <w:rPr>
          <w:rFonts w:asciiTheme="majorHAnsi" w:hAnsiTheme="majorHAnsi" w:cstheme="majorHAnsi"/>
          <w:b/>
          <w:sz w:val="22"/>
          <w:szCs w:val="22"/>
        </w:rPr>
        <w:t>2.5.1. BENEFICIARIOS Y SUS CARACTERÍSTICAS:</w:t>
      </w:r>
      <w:r w:rsidRPr="003528AB">
        <w:rPr>
          <w:rFonts w:asciiTheme="majorHAnsi" w:hAnsiTheme="majorHAnsi" w:cstheme="majorHAnsi"/>
          <w:sz w:val="22"/>
          <w:szCs w:val="22"/>
        </w:rPr>
        <w:t xml:space="preserve"> Indique el número de personas que se beneficiaron con la ejecución del proyecto (como por ejemplo público asistente, artistas, aquellas personas contratadas para el desarrollo del evento, etc.)</w:t>
      </w:r>
      <w:r w:rsidR="00F55887" w:rsidRPr="003528AB">
        <w:rPr>
          <w:rFonts w:asciiTheme="majorHAnsi" w:hAnsiTheme="majorHAnsi" w:cstheme="majorHAnsi"/>
          <w:sz w:val="22"/>
          <w:szCs w:val="22"/>
        </w:rPr>
        <w:t>,</w:t>
      </w:r>
      <w:r w:rsidRPr="003528AB">
        <w:rPr>
          <w:rFonts w:asciiTheme="majorHAnsi" w:hAnsiTheme="majorHAnsi" w:cstheme="majorHAnsi"/>
          <w:sz w:val="22"/>
          <w:szCs w:val="22"/>
        </w:rPr>
        <w:t xml:space="preserve"> tanto directa c</w:t>
      </w:r>
      <w:r w:rsidR="00F55887" w:rsidRPr="003528AB">
        <w:rPr>
          <w:rFonts w:asciiTheme="majorHAnsi" w:hAnsiTheme="majorHAnsi" w:cstheme="majorHAnsi"/>
          <w:sz w:val="22"/>
          <w:szCs w:val="22"/>
        </w:rPr>
        <w:t xml:space="preserve">omo indirectamente, y </w:t>
      </w:r>
      <w:r w:rsidRPr="003528AB">
        <w:rPr>
          <w:rFonts w:asciiTheme="majorHAnsi" w:hAnsiTheme="majorHAnsi" w:cstheme="majorHAnsi"/>
          <w:sz w:val="22"/>
          <w:szCs w:val="22"/>
        </w:rPr>
        <w:t xml:space="preserve">las características socioeconómicas del grupo al que pertenecen (edad, género, nivel de educación alcanzado, entre otras). </w:t>
      </w:r>
    </w:p>
    <w:p w:rsidR="00A423F3" w:rsidRPr="003528AB" w:rsidRDefault="00A423F3" w:rsidP="003302A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411A55" w:rsidRPr="003528AB" w:rsidRDefault="00EB4A59" w:rsidP="003302A7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DESCRIPCIÓN SOCIOECONÓ</w:t>
      </w:r>
      <w:r w:rsidR="00A423F3" w:rsidRPr="003528AB">
        <w:rPr>
          <w:rFonts w:asciiTheme="majorHAnsi" w:hAnsiTheme="majorHAnsi" w:cstheme="majorHAnsi"/>
          <w:b/>
          <w:sz w:val="22"/>
          <w:szCs w:val="22"/>
        </w:rPr>
        <w:t>MICA Y CONTEXTUAL DE LOS BENEFICIARIOS:</w:t>
      </w:r>
      <w:r w:rsidR="00411A55" w:rsidRPr="003528AB">
        <w:rPr>
          <w:rFonts w:asciiTheme="majorHAnsi" w:hAnsiTheme="majorHAnsi" w:cstheme="majorHAnsi"/>
          <w:sz w:val="22"/>
          <w:szCs w:val="22"/>
        </w:rPr>
        <w:t xml:space="preserve">Describa el contexto y nivel socioeconómico en el siguiente recuadro e indique en la matriz el número de personas beneficiarias. </w:t>
      </w:r>
    </w:p>
    <w:p w:rsidR="00A423F3" w:rsidRPr="003528AB" w:rsidRDefault="00A423F3" w:rsidP="003302A7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laconcuadrcula"/>
        <w:tblW w:w="10314" w:type="dxa"/>
        <w:tblLook w:val="04A0"/>
      </w:tblPr>
      <w:tblGrid>
        <w:gridCol w:w="10314"/>
      </w:tblGrid>
      <w:tr w:rsidR="00A423F3" w:rsidRPr="003528AB" w:rsidTr="002F6ED7">
        <w:trPr>
          <w:trHeight w:val="1309"/>
        </w:trPr>
        <w:tc>
          <w:tcPr>
            <w:tcW w:w="10314" w:type="dxa"/>
          </w:tcPr>
          <w:p w:rsidR="00A423F3" w:rsidRPr="003528AB" w:rsidRDefault="00A423F3" w:rsidP="003302A7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F05941" w:rsidRPr="003528AB" w:rsidRDefault="00F05941" w:rsidP="003302A7">
      <w:pPr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AF30FC" w:rsidRPr="003528AB" w:rsidRDefault="00AF30FC" w:rsidP="003302A7">
      <w:pPr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AF30FC" w:rsidRPr="003528AB" w:rsidRDefault="00AF30FC" w:rsidP="003302A7">
      <w:pPr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F05941" w:rsidRPr="003528AB" w:rsidRDefault="00F05941" w:rsidP="003302A7">
      <w:pPr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tbl>
      <w:tblPr>
        <w:tblW w:w="9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4506"/>
        <w:gridCol w:w="2250"/>
      </w:tblGrid>
      <w:tr w:rsidR="0016383D" w:rsidRPr="003528AB" w:rsidTr="008C31B4">
        <w:trPr>
          <w:trHeight w:val="1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383D" w:rsidRPr="003528AB" w:rsidRDefault="0016383D" w:rsidP="008C31B4">
            <w:pPr>
              <w:rPr>
                <w:rFonts w:asciiTheme="majorHAnsi" w:hAnsiTheme="majorHAnsi" w:cstheme="majorHAnsi"/>
                <w:b/>
                <w:lang w:val="es-ES"/>
              </w:rPr>
            </w:pPr>
          </w:p>
        </w:tc>
        <w:tc>
          <w:tcPr>
            <w:tcW w:w="450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6383D" w:rsidRPr="003528AB" w:rsidRDefault="0016383D" w:rsidP="008C31B4">
            <w:pPr>
              <w:jc w:val="both"/>
              <w:rPr>
                <w:rFonts w:asciiTheme="majorHAnsi" w:hAnsiTheme="majorHAnsi" w:cstheme="majorHAnsi"/>
                <w:b/>
                <w:lang w:val="es-ES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16383D" w:rsidRPr="003528AB" w:rsidRDefault="0016383D" w:rsidP="008C31B4">
            <w:pPr>
              <w:jc w:val="both"/>
              <w:rPr>
                <w:rFonts w:asciiTheme="majorHAnsi" w:hAnsiTheme="majorHAnsi" w:cstheme="majorHAnsi"/>
                <w:b/>
                <w:lang w:val="es-ES"/>
              </w:rPr>
            </w:pPr>
            <w:r w:rsidRPr="003528AB"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  <w:t>Cantidad</w:t>
            </w:r>
          </w:p>
        </w:tc>
      </w:tr>
      <w:tr w:rsidR="0016383D" w:rsidRPr="003528AB" w:rsidTr="008C31B4">
        <w:trPr>
          <w:trHeight w:val="22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3D" w:rsidRPr="003528AB" w:rsidRDefault="0016383D" w:rsidP="00EB4A59">
            <w:pPr>
              <w:ind w:left="720"/>
              <w:rPr>
                <w:rFonts w:asciiTheme="majorHAnsi" w:hAnsiTheme="majorHAnsi" w:cstheme="majorHAnsi"/>
                <w:b/>
                <w:lang w:val="es-ES"/>
              </w:rPr>
            </w:pPr>
            <w:r w:rsidRPr="003528AB"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  <w:t>Población beneficiada</w:t>
            </w:r>
          </w:p>
        </w:tc>
        <w:tc>
          <w:tcPr>
            <w:tcW w:w="4506" w:type="dxa"/>
            <w:tcBorders>
              <w:left w:val="single" w:sz="4" w:space="0" w:color="auto"/>
            </w:tcBorders>
          </w:tcPr>
          <w:p w:rsidR="0016383D" w:rsidRPr="003528AB" w:rsidRDefault="0016383D" w:rsidP="008C31B4">
            <w:pPr>
              <w:jc w:val="both"/>
              <w:rPr>
                <w:rFonts w:asciiTheme="majorHAnsi" w:hAnsiTheme="majorHAnsi" w:cstheme="majorHAnsi"/>
                <w:b/>
                <w:lang w:val="es-ES"/>
              </w:rPr>
            </w:pPr>
          </w:p>
          <w:p w:rsidR="0016383D" w:rsidRPr="003528AB" w:rsidRDefault="0016383D" w:rsidP="008C31B4">
            <w:pPr>
              <w:jc w:val="both"/>
              <w:rPr>
                <w:rFonts w:asciiTheme="majorHAnsi" w:hAnsiTheme="majorHAnsi" w:cstheme="majorHAnsi"/>
                <w:b/>
                <w:lang w:val="es-ES"/>
              </w:rPr>
            </w:pPr>
            <w:r w:rsidRPr="003528AB"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  <w:t>Niños/as de 0 a 5 años (primera infancia)</w:t>
            </w:r>
          </w:p>
        </w:tc>
        <w:tc>
          <w:tcPr>
            <w:tcW w:w="2250" w:type="dxa"/>
          </w:tcPr>
          <w:p w:rsidR="0016383D" w:rsidRPr="003528AB" w:rsidRDefault="0016383D" w:rsidP="008C31B4">
            <w:pPr>
              <w:jc w:val="both"/>
              <w:rPr>
                <w:rFonts w:asciiTheme="majorHAnsi" w:hAnsiTheme="majorHAnsi" w:cstheme="majorHAnsi"/>
                <w:b/>
                <w:lang w:val="es-ES"/>
              </w:rPr>
            </w:pPr>
          </w:p>
        </w:tc>
      </w:tr>
      <w:tr w:rsidR="0016383D" w:rsidRPr="003528AB" w:rsidTr="008C31B4">
        <w:trPr>
          <w:trHeight w:val="12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3D" w:rsidRPr="003528AB" w:rsidRDefault="0016383D" w:rsidP="008C31B4">
            <w:pPr>
              <w:rPr>
                <w:rFonts w:asciiTheme="majorHAnsi" w:hAnsiTheme="majorHAnsi" w:cstheme="majorHAnsi"/>
                <w:b/>
                <w:lang w:val="es-ES"/>
              </w:rPr>
            </w:pPr>
          </w:p>
        </w:tc>
        <w:tc>
          <w:tcPr>
            <w:tcW w:w="4506" w:type="dxa"/>
            <w:tcBorders>
              <w:left w:val="single" w:sz="4" w:space="0" w:color="auto"/>
            </w:tcBorders>
          </w:tcPr>
          <w:p w:rsidR="0016383D" w:rsidRPr="003528AB" w:rsidRDefault="0016383D" w:rsidP="008C31B4">
            <w:pPr>
              <w:jc w:val="both"/>
              <w:rPr>
                <w:rFonts w:asciiTheme="majorHAnsi" w:hAnsiTheme="majorHAnsi" w:cstheme="majorHAnsi"/>
                <w:b/>
                <w:lang w:val="es-ES"/>
              </w:rPr>
            </w:pPr>
          </w:p>
          <w:p w:rsidR="0016383D" w:rsidRPr="003528AB" w:rsidRDefault="0016383D" w:rsidP="008C31B4">
            <w:pPr>
              <w:jc w:val="both"/>
              <w:rPr>
                <w:rFonts w:asciiTheme="majorHAnsi" w:hAnsiTheme="majorHAnsi" w:cstheme="majorHAnsi"/>
                <w:b/>
                <w:lang w:val="es-ES"/>
              </w:rPr>
            </w:pPr>
            <w:r w:rsidRPr="003528AB"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  <w:t>Niños/as de 6 a 12 años</w:t>
            </w:r>
          </w:p>
        </w:tc>
        <w:tc>
          <w:tcPr>
            <w:tcW w:w="2250" w:type="dxa"/>
          </w:tcPr>
          <w:p w:rsidR="0016383D" w:rsidRPr="003528AB" w:rsidRDefault="0016383D" w:rsidP="008C31B4">
            <w:pPr>
              <w:jc w:val="both"/>
              <w:rPr>
                <w:rFonts w:asciiTheme="majorHAnsi" w:hAnsiTheme="majorHAnsi" w:cstheme="majorHAnsi"/>
                <w:b/>
                <w:lang w:val="es-ES"/>
              </w:rPr>
            </w:pPr>
          </w:p>
        </w:tc>
      </w:tr>
      <w:tr w:rsidR="0016383D" w:rsidRPr="003528AB" w:rsidTr="008C31B4">
        <w:trPr>
          <w:trHeight w:val="2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3D" w:rsidRPr="003528AB" w:rsidRDefault="0016383D" w:rsidP="008C31B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06" w:type="dxa"/>
            <w:tcBorders>
              <w:left w:val="single" w:sz="4" w:space="0" w:color="auto"/>
            </w:tcBorders>
          </w:tcPr>
          <w:p w:rsidR="0016383D" w:rsidRPr="003528AB" w:rsidRDefault="0016383D" w:rsidP="008C31B4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:rsidR="0016383D" w:rsidRPr="003528AB" w:rsidRDefault="0016383D" w:rsidP="008C31B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528AB">
              <w:rPr>
                <w:rFonts w:asciiTheme="majorHAnsi" w:hAnsiTheme="majorHAnsi" w:cstheme="majorHAnsi"/>
                <w:b/>
                <w:sz w:val="22"/>
                <w:szCs w:val="22"/>
              </w:rPr>
              <w:t>Adolecentes  de 13 a 17 años</w:t>
            </w:r>
          </w:p>
        </w:tc>
        <w:tc>
          <w:tcPr>
            <w:tcW w:w="2250" w:type="dxa"/>
          </w:tcPr>
          <w:p w:rsidR="0016383D" w:rsidRPr="003528AB" w:rsidRDefault="0016383D" w:rsidP="008C31B4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16383D" w:rsidRPr="003528AB" w:rsidTr="008C31B4">
        <w:trPr>
          <w:trHeight w:val="12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3D" w:rsidRPr="003528AB" w:rsidRDefault="0016383D" w:rsidP="008C31B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06" w:type="dxa"/>
            <w:tcBorders>
              <w:left w:val="single" w:sz="4" w:space="0" w:color="auto"/>
            </w:tcBorders>
          </w:tcPr>
          <w:p w:rsidR="0016383D" w:rsidRPr="003528AB" w:rsidRDefault="0016383D" w:rsidP="008C31B4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:rsidR="0016383D" w:rsidRPr="003528AB" w:rsidRDefault="0016383D" w:rsidP="008C31B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528AB">
              <w:rPr>
                <w:rFonts w:asciiTheme="majorHAnsi" w:hAnsiTheme="majorHAnsi" w:cstheme="majorHAnsi"/>
                <w:b/>
                <w:sz w:val="22"/>
                <w:szCs w:val="22"/>
              </w:rPr>
              <w:t>Adultos  (18 a 59 años)</w:t>
            </w:r>
          </w:p>
        </w:tc>
        <w:tc>
          <w:tcPr>
            <w:tcW w:w="2250" w:type="dxa"/>
          </w:tcPr>
          <w:p w:rsidR="0016383D" w:rsidRPr="003528AB" w:rsidRDefault="0016383D" w:rsidP="008C31B4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16383D" w:rsidRPr="003528AB" w:rsidTr="008C31B4">
        <w:trPr>
          <w:trHeight w:val="12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3D" w:rsidRPr="003528AB" w:rsidRDefault="0016383D" w:rsidP="008C31B4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06" w:type="dxa"/>
            <w:tcBorders>
              <w:left w:val="single" w:sz="4" w:space="0" w:color="auto"/>
            </w:tcBorders>
          </w:tcPr>
          <w:p w:rsidR="0016383D" w:rsidRPr="003528AB" w:rsidRDefault="0016383D" w:rsidP="008C31B4">
            <w:pPr>
              <w:jc w:val="both"/>
              <w:rPr>
                <w:rFonts w:asciiTheme="majorHAnsi" w:hAnsiTheme="majorHAnsi" w:cstheme="majorHAnsi"/>
                <w:b/>
                <w:lang w:val="es-ES"/>
              </w:rPr>
            </w:pPr>
          </w:p>
          <w:p w:rsidR="0016383D" w:rsidRPr="003528AB" w:rsidRDefault="0016383D" w:rsidP="008C31B4">
            <w:pPr>
              <w:jc w:val="both"/>
              <w:rPr>
                <w:rFonts w:asciiTheme="majorHAnsi" w:hAnsiTheme="majorHAnsi" w:cstheme="majorHAnsi"/>
                <w:b/>
                <w:lang w:val="es-ES"/>
              </w:rPr>
            </w:pPr>
            <w:r w:rsidRPr="003528AB"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  <w:t>Adultos Mayores ( Desde 60 años)</w:t>
            </w:r>
          </w:p>
        </w:tc>
        <w:tc>
          <w:tcPr>
            <w:tcW w:w="2250" w:type="dxa"/>
          </w:tcPr>
          <w:p w:rsidR="0016383D" w:rsidRPr="003528AB" w:rsidRDefault="0016383D" w:rsidP="008C31B4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16383D" w:rsidRPr="003528AB" w:rsidTr="008C31B4">
        <w:trPr>
          <w:trHeight w:val="128"/>
        </w:trPr>
        <w:tc>
          <w:tcPr>
            <w:tcW w:w="2836" w:type="dxa"/>
            <w:shd w:val="clear" w:color="auto" w:fill="BFBFBF" w:themeFill="background1" w:themeFillShade="BF"/>
            <w:vAlign w:val="center"/>
          </w:tcPr>
          <w:p w:rsidR="0016383D" w:rsidRPr="003528AB" w:rsidRDefault="0016383D" w:rsidP="008C31B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06" w:type="dxa"/>
            <w:shd w:val="clear" w:color="auto" w:fill="BFBFBF" w:themeFill="background1" w:themeFillShade="BF"/>
          </w:tcPr>
          <w:p w:rsidR="0016383D" w:rsidRPr="003528AB" w:rsidRDefault="0016383D" w:rsidP="008C31B4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16383D" w:rsidRPr="003528AB" w:rsidRDefault="0016383D" w:rsidP="008C31B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528AB">
              <w:rPr>
                <w:rFonts w:asciiTheme="majorHAnsi" w:hAnsiTheme="majorHAnsi" w:cstheme="majorHAnsi"/>
                <w:b/>
                <w:sz w:val="22"/>
                <w:szCs w:val="22"/>
              </w:rPr>
              <w:t>Cantidad</w:t>
            </w:r>
          </w:p>
        </w:tc>
      </w:tr>
      <w:tr w:rsidR="0016383D" w:rsidRPr="003528AB" w:rsidTr="008C31B4">
        <w:trPr>
          <w:trHeight w:val="128"/>
        </w:trPr>
        <w:tc>
          <w:tcPr>
            <w:tcW w:w="2836" w:type="dxa"/>
            <w:vMerge w:val="restart"/>
            <w:vAlign w:val="center"/>
          </w:tcPr>
          <w:p w:rsidR="0016383D" w:rsidRPr="003528AB" w:rsidRDefault="0016383D" w:rsidP="00EB4A59">
            <w:pPr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3528AB"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  <w:t>Población</w:t>
            </w:r>
            <w:r w:rsidR="00EB4A59" w:rsidRPr="003528AB"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  <w:t>beneficiada</w:t>
            </w:r>
          </w:p>
        </w:tc>
        <w:tc>
          <w:tcPr>
            <w:tcW w:w="4506" w:type="dxa"/>
          </w:tcPr>
          <w:p w:rsidR="0016383D" w:rsidRPr="003528AB" w:rsidRDefault="0016383D" w:rsidP="008C31B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528AB">
              <w:rPr>
                <w:rFonts w:asciiTheme="majorHAnsi" w:hAnsiTheme="majorHAnsi" w:cstheme="majorHAnsi"/>
                <w:b/>
                <w:sz w:val="22"/>
                <w:szCs w:val="22"/>
              </w:rPr>
              <w:t>Diversidad Funcional</w:t>
            </w:r>
          </w:p>
        </w:tc>
        <w:tc>
          <w:tcPr>
            <w:tcW w:w="2250" w:type="dxa"/>
          </w:tcPr>
          <w:p w:rsidR="0016383D" w:rsidRPr="003528AB" w:rsidRDefault="0016383D" w:rsidP="008C31B4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16383D" w:rsidRPr="003528AB" w:rsidTr="008C31B4">
        <w:trPr>
          <w:trHeight w:val="128"/>
        </w:trPr>
        <w:tc>
          <w:tcPr>
            <w:tcW w:w="2836" w:type="dxa"/>
            <w:vMerge/>
            <w:vAlign w:val="center"/>
          </w:tcPr>
          <w:p w:rsidR="0016383D" w:rsidRPr="003528AB" w:rsidRDefault="0016383D" w:rsidP="008C31B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06" w:type="dxa"/>
          </w:tcPr>
          <w:p w:rsidR="0016383D" w:rsidRPr="003528AB" w:rsidRDefault="0016383D" w:rsidP="008C31B4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:rsidR="0016383D" w:rsidRPr="003528AB" w:rsidRDefault="0016383D" w:rsidP="008C31B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528AB">
              <w:rPr>
                <w:rFonts w:asciiTheme="majorHAnsi" w:hAnsiTheme="majorHAnsi" w:cstheme="majorHAnsi"/>
                <w:b/>
                <w:sz w:val="22"/>
                <w:szCs w:val="22"/>
              </w:rPr>
              <w:t>LGBTI</w:t>
            </w:r>
          </w:p>
        </w:tc>
        <w:tc>
          <w:tcPr>
            <w:tcW w:w="2250" w:type="dxa"/>
          </w:tcPr>
          <w:p w:rsidR="0016383D" w:rsidRPr="003528AB" w:rsidRDefault="0016383D" w:rsidP="008C31B4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16383D" w:rsidRPr="003528AB" w:rsidTr="008C31B4">
        <w:trPr>
          <w:trHeight w:val="255"/>
        </w:trPr>
        <w:tc>
          <w:tcPr>
            <w:tcW w:w="2836" w:type="dxa"/>
            <w:vMerge/>
            <w:vAlign w:val="center"/>
          </w:tcPr>
          <w:p w:rsidR="0016383D" w:rsidRPr="003528AB" w:rsidRDefault="0016383D" w:rsidP="008C31B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06" w:type="dxa"/>
          </w:tcPr>
          <w:p w:rsidR="0016383D" w:rsidRPr="003528AB" w:rsidRDefault="0016383D" w:rsidP="008C31B4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:rsidR="0016383D" w:rsidRPr="003528AB" w:rsidRDefault="0016383D" w:rsidP="008C31B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528AB">
              <w:rPr>
                <w:rFonts w:asciiTheme="majorHAnsi" w:hAnsiTheme="majorHAnsi" w:cstheme="majorHAnsi"/>
                <w:b/>
                <w:sz w:val="22"/>
                <w:szCs w:val="22"/>
              </w:rPr>
              <w:t>Víctimas</w:t>
            </w:r>
          </w:p>
        </w:tc>
        <w:tc>
          <w:tcPr>
            <w:tcW w:w="2250" w:type="dxa"/>
          </w:tcPr>
          <w:p w:rsidR="0016383D" w:rsidRPr="003528AB" w:rsidRDefault="0016383D" w:rsidP="008C31B4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16383D" w:rsidRPr="003528AB" w:rsidTr="008C31B4">
        <w:trPr>
          <w:trHeight w:val="128"/>
        </w:trPr>
        <w:tc>
          <w:tcPr>
            <w:tcW w:w="2836" w:type="dxa"/>
            <w:vMerge/>
            <w:vAlign w:val="center"/>
          </w:tcPr>
          <w:p w:rsidR="0016383D" w:rsidRPr="003528AB" w:rsidRDefault="0016383D" w:rsidP="008C31B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06" w:type="dxa"/>
          </w:tcPr>
          <w:p w:rsidR="0016383D" w:rsidRPr="003528AB" w:rsidRDefault="0016383D" w:rsidP="008C31B4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:rsidR="0016383D" w:rsidRPr="003528AB" w:rsidRDefault="0016383D" w:rsidP="008C31B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528AB">
              <w:rPr>
                <w:rFonts w:asciiTheme="majorHAnsi" w:hAnsiTheme="majorHAnsi" w:cstheme="majorHAnsi"/>
                <w:b/>
                <w:sz w:val="22"/>
                <w:szCs w:val="22"/>
              </w:rPr>
              <w:t>Étnicas</w:t>
            </w:r>
          </w:p>
        </w:tc>
        <w:tc>
          <w:tcPr>
            <w:tcW w:w="2250" w:type="dxa"/>
          </w:tcPr>
          <w:p w:rsidR="0016383D" w:rsidRPr="003528AB" w:rsidRDefault="0016383D" w:rsidP="008C31B4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16383D" w:rsidRPr="003528AB" w:rsidTr="008C31B4">
        <w:trPr>
          <w:trHeight w:val="128"/>
        </w:trPr>
        <w:tc>
          <w:tcPr>
            <w:tcW w:w="2836" w:type="dxa"/>
            <w:vMerge/>
            <w:vAlign w:val="center"/>
          </w:tcPr>
          <w:p w:rsidR="0016383D" w:rsidRPr="003528AB" w:rsidRDefault="0016383D" w:rsidP="008C31B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06" w:type="dxa"/>
          </w:tcPr>
          <w:p w:rsidR="0016383D" w:rsidRPr="003528AB" w:rsidRDefault="0016383D" w:rsidP="008C31B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528AB">
              <w:rPr>
                <w:rFonts w:asciiTheme="majorHAnsi" w:hAnsiTheme="majorHAnsi" w:cstheme="majorHAnsi"/>
                <w:b/>
                <w:sz w:val="22"/>
                <w:szCs w:val="22"/>
              </w:rPr>
              <w:t>Juventud</w:t>
            </w:r>
          </w:p>
        </w:tc>
        <w:tc>
          <w:tcPr>
            <w:tcW w:w="2250" w:type="dxa"/>
          </w:tcPr>
          <w:p w:rsidR="0016383D" w:rsidRPr="003528AB" w:rsidRDefault="0016383D" w:rsidP="008C31B4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B7035E" w:rsidRPr="003528AB" w:rsidRDefault="00B7035E" w:rsidP="003302A7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4750"/>
        <w:gridCol w:w="4750"/>
      </w:tblGrid>
      <w:tr w:rsidR="0016383D" w:rsidRPr="003528AB" w:rsidTr="008C31B4">
        <w:tc>
          <w:tcPr>
            <w:tcW w:w="4750" w:type="dxa"/>
            <w:vMerge w:val="restart"/>
            <w:vAlign w:val="center"/>
          </w:tcPr>
          <w:p w:rsidR="0016383D" w:rsidRPr="003528AB" w:rsidRDefault="0016383D" w:rsidP="00BE08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b/>
                <w:lang w:val="es-CO"/>
              </w:rPr>
            </w:pPr>
            <w:r w:rsidRPr="003528AB">
              <w:rPr>
                <w:rFonts w:asciiTheme="majorHAnsi" w:hAnsiTheme="majorHAnsi" w:cstheme="majorHAnsi"/>
                <w:b/>
                <w:lang w:val="es-CO"/>
              </w:rPr>
              <w:t xml:space="preserve"> Población total impactada</w:t>
            </w:r>
          </w:p>
        </w:tc>
        <w:tc>
          <w:tcPr>
            <w:tcW w:w="4750" w:type="dxa"/>
            <w:shd w:val="clear" w:color="auto" w:fill="BFBFBF" w:themeFill="background1" w:themeFillShade="BF"/>
          </w:tcPr>
          <w:p w:rsidR="0016383D" w:rsidRPr="003528AB" w:rsidRDefault="0016383D" w:rsidP="008C31B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b/>
                <w:lang w:val="es-CO"/>
              </w:rPr>
            </w:pPr>
            <w:r w:rsidRPr="003528AB">
              <w:rPr>
                <w:rFonts w:asciiTheme="majorHAnsi" w:hAnsiTheme="majorHAnsi" w:cstheme="majorHAnsi"/>
                <w:b/>
                <w:lang w:val="es-CO"/>
              </w:rPr>
              <w:t>Cantidad</w:t>
            </w:r>
          </w:p>
        </w:tc>
      </w:tr>
      <w:tr w:rsidR="0016383D" w:rsidRPr="003528AB" w:rsidTr="008C31B4">
        <w:tc>
          <w:tcPr>
            <w:tcW w:w="4750" w:type="dxa"/>
            <w:vMerge/>
          </w:tcPr>
          <w:p w:rsidR="0016383D" w:rsidRPr="003528AB" w:rsidRDefault="0016383D" w:rsidP="008C31B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b/>
                <w:lang w:val="es-CO"/>
              </w:rPr>
            </w:pPr>
          </w:p>
        </w:tc>
        <w:tc>
          <w:tcPr>
            <w:tcW w:w="4750" w:type="dxa"/>
          </w:tcPr>
          <w:p w:rsidR="0016383D" w:rsidRPr="003528AB" w:rsidRDefault="0016383D" w:rsidP="008C31B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b/>
                <w:lang w:val="es-CO"/>
              </w:rPr>
            </w:pPr>
          </w:p>
          <w:p w:rsidR="0016383D" w:rsidRPr="003528AB" w:rsidRDefault="0016383D" w:rsidP="008C31B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b/>
                <w:lang w:val="es-CO"/>
              </w:rPr>
            </w:pPr>
          </w:p>
        </w:tc>
      </w:tr>
    </w:tbl>
    <w:p w:rsidR="00F05941" w:rsidRPr="003528AB" w:rsidRDefault="00F05941" w:rsidP="0016383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B7035E" w:rsidRPr="003528AB" w:rsidRDefault="00B7035E" w:rsidP="003302A7">
      <w:pPr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82729B" w:rsidRPr="003528AB" w:rsidRDefault="0082729B" w:rsidP="003302A7">
      <w:pPr>
        <w:jc w:val="both"/>
        <w:rPr>
          <w:rFonts w:asciiTheme="majorHAnsi" w:hAnsiTheme="majorHAnsi" w:cstheme="majorHAnsi"/>
          <w:sz w:val="22"/>
          <w:szCs w:val="22"/>
        </w:rPr>
      </w:pPr>
      <w:r w:rsidRPr="003528AB">
        <w:rPr>
          <w:rFonts w:asciiTheme="majorHAnsi" w:hAnsiTheme="majorHAnsi" w:cstheme="majorHAnsi"/>
          <w:b/>
          <w:sz w:val="22"/>
          <w:szCs w:val="22"/>
        </w:rPr>
        <w:t xml:space="preserve">2.6. APOYOS CON OTRAS ORGANIZACIONES O ENTIDADES: </w:t>
      </w:r>
      <w:r w:rsidRPr="003528AB">
        <w:rPr>
          <w:rFonts w:asciiTheme="majorHAnsi" w:hAnsiTheme="majorHAnsi" w:cstheme="majorHAnsi"/>
          <w:sz w:val="22"/>
          <w:szCs w:val="22"/>
        </w:rPr>
        <w:t>Describa las actividades que se adelantaron con otras</w:t>
      </w:r>
      <w:r w:rsidR="0043394E" w:rsidRPr="003528AB">
        <w:rPr>
          <w:rFonts w:asciiTheme="majorHAnsi" w:hAnsiTheme="majorHAnsi" w:cstheme="majorHAnsi"/>
          <w:sz w:val="22"/>
          <w:szCs w:val="22"/>
        </w:rPr>
        <w:t xml:space="preserve"> organizaciones, instituciones o</w:t>
      </w:r>
      <w:r w:rsidRPr="003528AB">
        <w:rPr>
          <w:rFonts w:asciiTheme="majorHAnsi" w:hAnsiTheme="majorHAnsi" w:cstheme="majorHAnsi"/>
          <w:sz w:val="22"/>
          <w:szCs w:val="22"/>
        </w:rPr>
        <w:t xml:space="preserve"> entidades para lograr el desarrollo del </w:t>
      </w:r>
      <w:r w:rsidR="0043394E" w:rsidRPr="003528AB">
        <w:rPr>
          <w:rFonts w:asciiTheme="majorHAnsi" w:hAnsiTheme="majorHAnsi" w:cstheme="majorHAnsi"/>
          <w:sz w:val="22"/>
          <w:szCs w:val="22"/>
        </w:rPr>
        <w:t>proyecto y qué</w:t>
      </w:r>
      <w:r w:rsidR="00B7035E" w:rsidRPr="003528AB">
        <w:rPr>
          <w:rFonts w:asciiTheme="majorHAnsi" w:hAnsiTheme="majorHAnsi" w:cstheme="majorHAnsi"/>
          <w:sz w:val="22"/>
          <w:szCs w:val="22"/>
        </w:rPr>
        <w:t xml:space="preserve"> clase de apoyo</w:t>
      </w:r>
      <w:r w:rsidR="0043394E" w:rsidRPr="003528AB">
        <w:rPr>
          <w:rFonts w:asciiTheme="majorHAnsi" w:hAnsiTheme="majorHAnsi" w:cstheme="majorHAnsi"/>
          <w:sz w:val="22"/>
          <w:szCs w:val="22"/>
        </w:rPr>
        <w:t>s</w:t>
      </w:r>
      <w:r w:rsidR="00B7035E" w:rsidRPr="003528AB">
        <w:rPr>
          <w:rFonts w:asciiTheme="majorHAnsi" w:hAnsiTheme="majorHAnsi" w:cstheme="majorHAnsi"/>
          <w:sz w:val="22"/>
          <w:szCs w:val="22"/>
        </w:rPr>
        <w:t xml:space="preserve"> o </w:t>
      </w:r>
      <w:r w:rsidRPr="003528AB">
        <w:rPr>
          <w:rFonts w:asciiTheme="majorHAnsi" w:hAnsiTheme="majorHAnsi" w:cstheme="majorHAnsi"/>
          <w:sz w:val="22"/>
          <w:szCs w:val="22"/>
        </w:rPr>
        <w:t>patrocinio</w:t>
      </w:r>
      <w:r w:rsidR="0043394E" w:rsidRPr="003528AB">
        <w:rPr>
          <w:rFonts w:asciiTheme="majorHAnsi" w:hAnsiTheme="majorHAnsi" w:cstheme="majorHAnsi"/>
          <w:sz w:val="22"/>
          <w:szCs w:val="22"/>
        </w:rPr>
        <w:t>s</w:t>
      </w:r>
      <w:r w:rsidRPr="003528AB">
        <w:rPr>
          <w:rFonts w:asciiTheme="majorHAnsi" w:hAnsiTheme="majorHAnsi" w:cstheme="majorHAnsi"/>
          <w:sz w:val="22"/>
          <w:szCs w:val="22"/>
        </w:rPr>
        <w:t xml:space="preserve"> entregaron.</w:t>
      </w:r>
    </w:p>
    <w:p w:rsidR="0082729B" w:rsidRPr="003528AB" w:rsidRDefault="0082729B" w:rsidP="003302A7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3244"/>
      </w:tblGrid>
      <w:tr w:rsidR="0082729B" w:rsidRPr="003528AB" w:rsidTr="00EB4A59">
        <w:tc>
          <w:tcPr>
            <w:tcW w:w="6912" w:type="dxa"/>
            <w:shd w:val="clear" w:color="auto" w:fill="C0C0C0" w:themeFill="accent3" w:themeFillTint="99"/>
          </w:tcPr>
          <w:p w:rsidR="0082729B" w:rsidRPr="003528AB" w:rsidRDefault="0082729B" w:rsidP="003302A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528AB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Nombre organización o entidad</w:t>
            </w:r>
          </w:p>
        </w:tc>
        <w:tc>
          <w:tcPr>
            <w:tcW w:w="3244" w:type="dxa"/>
            <w:shd w:val="clear" w:color="auto" w:fill="C0C0C0" w:themeFill="accent3" w:themeFillTint="99"/>
          </w:tcPr>
          <w:p w:rsidR="0082729B" w:rsidRPr="003528AB" w:rsidRDefault="0082729B" w:rsidP="003302A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528AB">
              <w:rPr>
                <w:rFonts w:asciiTheme="majorHAnsi" w:hAnsiTheme="majorHAnsi" w:cstheme="majorHAnsi"/>
                <w:b/>
                <w:sz w:val="22"/>
                <w:szCs w:val="22"/>
              </w:rPr>
              <w:t>Clase de apoyo</w:t>
            </w:r>
          </w:p>
        </w:tc>
      </w:tr>
      <w:tr w:rsidR="0082729B" w:rsidRPr="003528AB" w:rsidTr="00B15C68">
        <w:tc>
          <w:tcPr>
            <w:tcW w:w="6912" w:type="dxa"/>
          </w:tcPr>
          <w:p w:rsidR="0082729B" w:rsidRPr="003528AB" w:rsidRDefault="0082729B" w:rsidP="003302A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44" w:type="dxa"/>
          </w:tcPr>
          <w:p w:rsidR="0082729B" w:rsidRPr="003528AB" w:rsidRDefault="0082729B" w:rsidP="003302A7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2729B" w:rsidRPr="003528AB" w:rsidTr="00B15C68">
        <w:tc>
          <w:tcPr>
            <w:tcW w:w="6912" w:type="dxa"/>
          </w:tcPr>
          <w:p w:rsidR="0082729B" w:rsidRPr="003528AB" w:rsidRDefault="0082729B" w:rsidP="003302A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44" w:type="dxa"/>
          </w:tcPr>
          <w:p w:rsidR="0082729B" w:rsidRPr="003528AB" w:rsidRDefault="0082729B" w:rsidP="003302A7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2729B" w:rsidRPr="003528AB" w:rsidTr="00B15C68">
        <w:tc>
          <w:tcPr>
            <w:tcW w:w="6912" w:type="dxa"/>
          </w:tcPr>
          <w:p w:rsidR="0082729B" w:rsidRPr="003528AB" w:rsidRDefault="0082729B" w:rsidP="003302A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44" w:type="dxa"/>
          </w:tcPr>
          <w:p w:rsidR="0082729B" w:rsidRPr="003528AB" w:rsidRDefault="0082729B" w:rsidP="003302A7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2729B" w:rsidRPr="003528AB" w:rsidTr="00B15C68">
        <w:tc>
          <w:tcPr>
            <w:tcW w:w="6912" w:type="dxa"/>
          </w:tcPr>
          <w:p w:rsidR="0082729B" w:rsidRPr="003528AB" w:rsidRDefault="0082729B" w:rsidP="003302A7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528AB">
              <w:rPr>
                <w:rFonts w:asciiTheme="majorHAnsi" w:hAnsiTheme="majorHAnsi" w:cstheme="majorHAnsi"/>
                <w:b/>
                <w:sz w:val="22"/>
                <w:szCs w:val="22"/>
              </w:rPr>
              <w:t>TOTAL</w:t>
            </w:r>
          </w:p>
        </w:tc>
        <w:tc>
          <w:tcPr>
            <w:tcW w:w="3244" w:type="dxa"/>
          </w:tcPr>
          <w:p w:rsidR="0082729B" w:rsidRPr="003528AB" w:rsidRDefault="0082729B" w:rsidP="003302A7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1A3499" w:rsidRPr="003528AB" w:rsidRDefault="001A3499" w:rsidP="003302A7">
      <w:pPr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82729B" w:rsidRPr="003528AB" w:rsidRDefault="0082729B" w:rsidP="003302A7">
      <w:pPr>
        <w:pStyle w:val="Prrafodelista"/>
        <w:numPr>
          <w:ilvl w:val="0"/>
          <w:numId w:val="36"/>
        </w:numPr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3528AB">
        <w:rPr>
          <w:rFonts w:asciiTheme="majorHAnsi" w:hAnsiTheme="majorHAnsi" w:cstheme="majorHAnsi"/>
          <w:b/>
          <w:sz w:val="22"/>
          <w:szCs w:val="22"/>
        </w:rPr>
        <w:t xml:space="preserve">INFORME FINANCIERO: </w:t>
      </w:r>
      <w:r w:rsidRPr="003528AB">
        <w:rPr>
          <w:rFonts w:asciiTheme="majorHAnsi" w:hAnsiTheme="majorHAnsi" w:cstheme="majorHAnsi"/>
          <w:sz w:val="22"/>
          <w:szCs w:val="22"/>
        </w:rPr>
        <w:t>Describa los gastos y costos que se generaron en la ejecución del proyecto y describa los documentos que soportan el mismo.</w:t>
      </w:r>
    </w:p>
    <w:p w:rsidR="0043394E" w:rsidRPr="003528AB" w:rsidRDefault="0043394E" w:rsidP="003302A7">
      <w:pPr>
        <w:pStyle w:val="Prrafodelista"/>
        <w:ind w:left="36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985"/>
        <w:gridCol w:w="5244"/>
        <w:gridCol w:w="1985"/>
      </w:tblGrid>
      <w:tr w:rsidR="0082729B" w:rsidRPr="003528AB" w:rsidTr="00EB4A59">
        <w:tc>
          <w:tcPr>
            <w:tcW w:w="959" w:type="dxa"/>
            <w:shd w:val="clear" w:color="auto" w:fill="C0C0C0" w:themeFill="accent3" w:themeFillTint="99"/>
            <w:vAlign w:val="center"/>
          </w:tcPr>
          <w:p w:rsidR="0082729B" w:rsidRPr="003528AB" w:rsidRDefault="0082729B" w:rsidP="00B15C6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528AB">
              <w:rPr>
                <w:rFonts w:asciiTheme="majorHAnsi" w:hAnsiTheme="majorHAnsi" w:cstheme="majorHAnsi"/>
                <w:b/>
                <w:sz w:val="22"/>
                <w:szCs w:val="22"/>
              </w:rPr>
              <w:t>ITEM</w:t>
            </w:r>
          </w:p>
        </w:tc>
        <w:tc>
          <w:tcPr>
            <w:tcW w:w="1985" w:type="dxa"/>
            <w:shd w:val="clear" w:color="auto" w:fill="C0C0C0" w:themeFill="accent3" w:themeFillTint="99"/>
            <w:vAlign w:val="center"/>
          </w:tcPr>
          <w:p w:rsidR="0082729B" w:rsidRPr="003528AB" w:rsidRDefault="0082729B" w:rsidP="00B15C6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528AB">
              <w:rPr>
                <w:rFonts w:asciiTheme="majorHAnsi" w:hAnsiTheme="majorHAnsi" w:cstheme="majorHAnsi"/>
                <w:b/>
                <w:sz w:val="22"/>
                <w:szCs w:val="22"/>
              </w:rPr>
              <w:t>VALOR</w:t>
            </w:r>
          </w:p>
        </w:tc>
        <w:tc>
          <w:tcPr>
            <w:tcW w:w="5244" w:type="dxa"/>
            <w:shd w:val="clear" w:color="auto" w:fill="C0C0C0" w:themeFill="accent3" w:themeFillTint="99"/>
            <w:vAlign w:val="center"/>
          </w:tcPr>
          <w:p w:rsidR="0082729B" w:rsidRPr="003528AB" w:rsidRDefault="0082729B" w:rsidP="00B15C6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528AB">
              <w:rPr>
                <w:rFonts w:asciiTheme="majorHAnsi" w:hAnsiTheme="majorHAnsi" w:cstheme="majorHAnsi"/>
                <w:b/>
                <w:sz w:val="22"/>
                <w:szCs w:val="22"/>
              </w:rPr>
              <w:t>DOCUMENTO SOPORTE</w:t>
            </w:r>
          </w:p>
        </w:tc>
        <w:tc>
          <w:tcPr>
            <w:tcW w:w="1985" w:type="dxa"/>
            <w:shd w:val="clear" w:color="auto" w:fill="C0C0C0" w:themeFill="accent3" w:themeFillTint="99"/>
            <w:vAlign w:val="center"/>
          </w:tcPr>
          <w:p w:rsidR="0082729B" w:rsidRPr="003528AB" w:rsidRDefault="0082729B" w:rsidP="00B15C6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528AB">
              <w:rPr>
                <w:rFonts w:asciiTheme="majorHAnsi" w:hAnsiTheme="majorHAnsi" w:cstheme="majorHAnsi"/>
                <w:b/>
                <w:sz w:val="22"/>
                <w:szCs w:val="22"/>
              </w:rPr>
              <w:t>QUIEN LO APORTA</w:t>
            </w:r>
          </w:p>
        </w:tc>
      </w:tr>
      <w:tr w:rsidR="0082729B" w:rsidRPr="003528AB" w:rsidTr="00B15C68">
        <w:tc>
          <w:tcPr>
            <w:tcW w:w="959" w:type="dxa"/>
          </w:tcPr>
          <w:p w:rsidR="0082729B" w:rsidRPr="003528AB" w:rsidRDefault="0082729B" w:rsidP="003302A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82729B" w:rsidRPr="003528AB" w:rsidRDefault="0082729B" w:rsidP="003302A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244" w:type="dxa"/>
          </w:tcPr>
          <w:p w:rsidR="0082729B" w:rsidRPr="003528AB" w:rsidRDefault="0082729B" w:rsidP="003302A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82729B" w:rsidRPr="003528AB" w:rsidRDefault="0082729B" w:rsidP="003302A7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2729B" w:rsidRPr="003528AB" w:rsidTr="00B15C68">
        <w:tc>
          <w:tcPr>
            <w:tcW w:w="959" w:type="dxa"/>
          </w:tcPr>
          <w:p w:rsidR="0082729B" w:rsidRPr="003528AB" w:rsidRDefault="0082729B" w:rsidP="003302A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82729B" w:rsidRPr="003528AB" w:rsidRDefault="0082729B" w:rsidP="003302A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244" w:type="dxa"/>
          </w:tcPr>
          <w:p w:rsidR="0082729B" w:rsidRPr="003528AB" w:rsidRDefault="0082729B" w:rsidP="003302A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82729B" w:rsidRPr="003528AB" w:rsidRDefault="0082729B" w:rsidP="003302A7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2729B" w:rsidRPr="003528AB" w:rsidTr="00B15C68">
        <w:tc>
          <w:tcPr>
            <w:tcW w:w="959" w:type="dxa"/>
          </w:tcPr>
          <w:p w:rsidR="0082729B" w:rsidRPr="003528AB" w:rsidRDefault="0082729B" w:rsidP="003302A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82729B" w:rsidRPr="003528AB" w:rsidRDefault="0082729B" w:rsidP="003302A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244" w:type="dxa"/>
          </w:tcPr>
          <w:p w:rsidR="0082729B" w:rsidRPr="003528AB" w:rsidRDefault="0082729B" w:rsidP="003302A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82729B" w:rsidRPr="003528AB" w:rsidRDefault="0082729B" w:rsidP="003302A7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2729B" w:rsidRPr="003528AB" w:rsidTr="00B15C68">
        <w:tc>
          <w:tcPr>
            <w:tcW w:w="959" w:type="dxa"/>
          </w:tcPr>
          <w:p w:rsidR="0082729B" w:rsidRPr="003528AB" w:rsidRDefault="0082729B" w:rsidP="003302A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82729B" w:rsidRPr="003528AB" w:rsidRDefault="0082729B" w:rsidP="003302A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244" w:type="dxa"/>
          </w:tcPr>
          <w:p w:rsidR="0082729B" w:rsidRPr="003528AB" w:rsidRDefault="0082729B" w:rsidP="003302A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82729B" w:rsidRPr="003528AB" w:rsidRDefault="0082729B" w:rsidP="003302A7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2729B" w:rsidRPr="003528AB" w:rsidTr="00B15C68">
        <w:tc>
          <w:tcPr>
            <w:tcW w:w="959" w:type="dxa"/>
          </w:tcPr>
          <w:p w:rsidR="0082729B" w:rsidRPr="003528AB" w:rsidRDefault="0082729B" w:rsidP="003302A7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528AB">
              <w:rPr>
                <w:rFonts w:asciiTheme="majorHAnsi" w:hAnsiTheme="majorHAnsi" w:cstheme="majorHAnsi"/>
                <w:b/>
                <w:sz w:val="22"/>
                <w:szCs w:val="22"/>
              </w:rPr>
              <w:t>TOTAL</w:t>
            </w:r>
          </w:p>
        </w:tc>
        <w:tc>
          <w:tcPr>
            <w:tcW w:w="1985" w:type="dxa"/>
          </w:tcPr>
          <w:p w:rsidR="0082729B" w:rsidRPr="003528AB" w:rsidRDefault="0082729B" w:rsidP="003302A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244" w:type="dxa"/>
          </w:tcPr>
          <w:p w:rsidR="0082729B" w:rsidRPr="003528AB" w:rsidRDefault="0082729B" w:rsidP="003302A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43394E" w:rsidRPr="003528AB" w:rsidRDefault="0043394E" w:rsidP="003302A7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BE0800" w:rsidRPr="003528AB" w:rsidRDefault="00BE0800" w:rsidP="003302A7">
      <w:pPr>
        <w:jc w:val="both"/>
        <w:rPr>
          <w:rFonts w:asciiTheme="majorHAnsi" w:hAnsiTheme="majorHAnsi" w:cstheme="majorHAnsi"/>
          <w:b/>
          <w:bCs/>
          <w:color w:val="FFFFFF" w:themeColor="background1"/>
          <w:sz w:val="22"/>
          <w:szCs w:val="22"/>
        </w:rPr>
      </w:pPr>
    </w:p>
    <w:p w:rsidR="001A3499" w:rsidRPr="003528AB" w:rsidRDefault="001A3499" w:rsidP="003302A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528AB">
        <w:rPr>
          <w:rFonts w:asciiTheme="majorHAnsi" w:hAnsiTheme="majorHAnsi" w:cstheme="majorHAnsi"/>
          <w:b/>
          <w:sz w:val="22"/>
          <w:szCs w:val="22"/>
        </w:rPr>
        <w:t xml:space="preserve">5. DOCUMENTOS ANEXOS: </w:t>
      </w:r>
      <w:r w:rsidRPr="003528AB">
        <w:rPr>
          <w:rFonts w:asciiTheme="majorHAnsi" w:hAnsiTheme="majorHAnsi" w:cstheme="majorHAnsi"/>
          <w:sz w:val="22"/>
          <w:szCs w:val="22"/>
        </w:rPr>
        <w:t>Relacione los documentos anexos y soportes del objeto del convenio y número de hojas entregadas</w:t>
      </w:r>
    </w:p>
    <w:p w:rsidR="00C33AAA" w:rsidRPr="003528AB" w:rsidRDefault="00C33AAA" w:rsidP="003302A7">
      <w:pPr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5528"/>
        <w:gridCol w:w="1835"/>
      </w:tblGrid>
      <w:tr w:rsidR="001A3499" w:rsidRPr="003528AB" w:rsidTr="00EB4A59">
        <w:tc>
          <w:tcPr>
            <w:tcW w:w="2802" w:type="dxa"/>
            <w:shd w:val="clear" w:color="auto" w:fill="C0C0C0" w:themeFill="accent3" w:themeFillTint="99"/>
            <w:vAlign w:val="center"/>
          </w:tcPr>
          <w:p w:rsidR="001A3499" w:rsidRPr="003528AB" w:rsidRDefault="001A3499" w:rsidP="00B15C6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528A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TIPO DE DOCUMENTO </w:t>
            </w:r>
            <w:r w:rsidRPr="003528AB">
              <w:rPr>
                <w:rFonts w:asciiTheme="majorHAnsi" w:hAnsiTheme="majorHAnsi" w:cstheme="majorHAnsi"/>
                <w:sz w:val="22"/>
                <w:szCs w:val="22"/>
              </w:rPr>
              <w:t xml:space="preserve">Documentos, listados de asistencia, fotos, videos, documento, volantes, metodología taller, </w:t>
            </w:r>
            <w:r w:rsidR="002C5703" w:rsidRPr="003528AB">
              <w:rPr>
                <w:rFonts w:asciiTheme="majorHAnsi" w:hAnsiTheme="majorHAnsi" w:cstheme="majorHAnsi"/>
                <w:sz w:val="22"/>
                <w:szCs w:val="22"/>
              </w:rPr>
              <w:t>etc.</w:t>
            </w:r>
            <w:r w:rsidRPr="003528AB">
              <w:rPr>
                <w:rFonts w:asciiTheme="majorHAnsi" w:hAnsiTheme="majorHAnsi" w:cstheme="majorHAnsi"/>
                <w:sz w:val="22"/>
                <w:szCs w:val="22"/>
              </w:rPr>
              <w:t>).</w:t>
            </w:r>
          </w:p>
        </w:tc>
        <w:tc>
          <w:tcPr>
            <w:tcW w:w="5528" w:type="dxa"/>
            <w:shd w:val="clear" w:color="auto" w:fill="C0C0C0" w:themeFill="accent3" w:themeFillTint="99"/>
            <w:vAlign w:val="center"/>
          </w:tcPr>
          <w:p w:rsidR="001A3499" w:rsidRPr="003528AB" w:rsidRDefault="001A3499" w:rsidP="00B15C6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528AB">
              <w:rPr>
                <w:rFonts w:asciiTheme="majorHAnsi" w:hAnsiTheme="majorHAnsi" w:cstheme="majorHAnsi"/>
                <w:b/>
                <w:sz w:val="22"/>
                <w:szCs w:val="22"/>
              </w:rPr>
              <w:t>TEMA</w:t>
            </w:r>
          </w:p>
        </w:tc>
        <w:tc>
          <w:tcPr>
            <w:tcW w:w="1835" w:type="dxa"/>
            <w:shd w:val="clear" w:color="auto" w:fill="C0C0C0" w:themeFill="accent3" w:themeFillTint="99"/>
            <w:vAlign w:val="center"/>
          </w:tcPr>
          <w:p w:rsidR="001A3499" w:rsidRPr="003528AB" w:rsidRDefault="001A3499" w:rsidP="00B15C6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528AB">
              <w:rPr>
                <w:rFonts w:asciiTheme="majorHAnsi" w:hAnsiTheme="majorHAnsi" w:cstheme="majorHAnsi"/>
                <w:b/>
                <w:sz w:val="22"/>
                <w:szCs w:val="22"/>
              </w:rPr>
              <w:t>FOLIOS ENTREGADOS</w:t>
            </w:r>
          </w:p>
        </w:tc>
      </w:tr>
      <w:tr w:rsidR="001A3499" w:rsidRPr="003528AB" w:rsidTr="00AE1D23">
        <w:tc>
          <w:tcPr>
            <w:tcW w:w="2802" w:type="dxa"/>
          </w:tcPr>
          <w:p w:rsidR="001A3499" w:rsidRPr="003528AB" w:rsidRDefault="001A3499" w:rsidP="003302A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1A3499" w:rsidRPr="003528AB" w:rsidRDefault="001A3499" w:rsidP="003302A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5" w:type="dxa"/>
          </w:tcPr>
          <w:p w:rsidR="001A3499" w:rsidRPr="003528AB" w:rsidRDefault="001A3499" w:rsidP="003302A7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A3499" w:rsidRPr="003528AB" w:rsidTr="00AE1D23">
        <w:tc>
          <w:tcPr>
            <w:tcW w:w="2802" w:type="dxa"/>
          </w:tcPr>
          <w:p w:rsidR="001A3499" w:rsidRPr="003528AB" w:rsidRDefault="001A3499" w:rsidP="003302A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1A3499" w:rsidRPr="003528AB" w:rsidRDefault="001A3499" w:rsidP="003302A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5" w:type="dxa"/>
          </w:tcPr>
          <w:p w:rsidR="001A3499" w:rsidRPr="003528AB" w:rsidRDefault="001A3499" w:rsidP="003302A7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A3499" w:rsidRPr="003528AB" w:rsidTr="00AE1D23">
        <w:tc>
          <w:tcPr>
            <w:tcW w:w="2802" w:type="dxa"/>
          </w:tcPr>
          <w:p w:rsidR="001A3499" w:rsidRPr="003528AB" w:rsidRDefault="001A3499" w:rsidP="003302A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1A3499" w:rsidRPr="003528AB" w:rsidRDefault="001A3499" w:rsidP="003302A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5" w:type="dxa"/>
          </w:tcPr>
          <w:p w:rsidR="001A3499" w:rsidRPr="003528AB" w:rsidRDefault="001A3499" w:rsidP="003302A7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A3499" w:rsidRPr="003528AB" w:rsidTr="00AE1D23">
        <w:tc>
          <w:tcPr>
            <w:tcW w:w="2802" w:type="dxa"/>
          </w:tcPr>
          <w:p w:rsidR="001A3499" w:rsidRPr="003528AB" w:rsidRDefault="001A3499" w:rsidP="00B15C6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528AB">
              <w:rPr>
                <w:rFonts w:asciiTheme="majorHAnsi" w:hAnsiTheme="majorHAnsi" w:cstheme="majorHAnsi"/>
                <w:b/>
                <w:sz w:val="22"/>
                <w:szCs w:val="22"/>
              </w:rPr>
              <w:t>TOTAL</w:t>
            </w:r>
          </w:p>
        </w:tc>
        <w:tc>
          <w:tcPr>
            <w:tcW w:w="5528" w:type="dxa"/>
          </w:tcPr>
          <w:p w:rsidR="001A3499" w:rsidRPr="003528AB" w:rsidRDefault="001A3499" w:rsidP="003302A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5" w:type="dxa"/>
          </w:tcPr>
          <w:p w:rsidR="001A3499" w:rsidRPr="003528AB" w:rsidRDefault="001A3499" w:rsidP="003302A7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6F5C01" w:rsidRPr="003528AB" w:rsidRDefault="006F5C01" w:rsidP="003302A7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6F5C01" w:rsidRPr="003528AB" w:rsidRDefault="006F5C01" w:rsidP="003302A7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bookmarkStart w:id="0" w:name="_GoBack"/>
      <w:bookmarkEnd w:id="0"/>
    </w:p>
    <w:p w:rsidR="00ED057B" w:rsidRPr="003528AB" w:rsidRDefault="00ED057B" w:rsidP="003302A7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014D68" w:rsidRPr="003528AB" w:rsidRDefault="00014D68" w:rsidP="003302A7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3528AB">
        <w:rPr>
          <w:rFonts w:asciiTheme="majorHAnsi" w:hAnsiTheme="majorHAnsi" w:cstheme="majorHAnsi"/>
          <w:color w:val="000000"/>
          <w:sz w:val="22"/>
          <w:szCs w:val="22"/>
        </w:rPr>
        <w:t>C.C.___________________ de _____________</w:t>
      </w:r>
    </w:p>
    <w:p w:rsidR="00014D68" w:rsidRPr="003528AB" w:rsidRDefault="00014D68" w:rsidP="003302A7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:rsidR="003C1F4C" w:rsidRPr="003528AB" w:rsidRDefault="00014D68" w:rsidP="003302A7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3528AB">
        <w:rPr>
          <w:rFonts w:asciiTheme="majorHAnsi" w:hAnsiTheme="majorHAnsi" w:cstheme="majorHAnsi"/>
          <w:color w:val="000000"/>
          <w:sz w:val="22"/>
          <w:szCs w:val="22"/>
        </w:rPr>
        <w:t xml:space="preserve">Firma de la persona natural o del (la) representante legal de la entidad </w:t>
      </w:r>
      <w:r w:rsidR="005C0178" w:rsidRPr="003528AB">
        <w:rPr>
          <w:rFonts w:asciiTheme="majorHAnsi" w:hAnsiTheme="majorHAnsi" w:cstheme="majorHAnsi"/>
          <w:color w:val="000000"/>
          <w:sz w:val="22"/>
          <w:szCs w:val="22"/>
        </w:rPr>
        <w:t>contratista</w:t>
      </w:r>
      <w:r w:rsidR="0043394E" w:rsidRPr="003528AB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sectPr w:rsidR="003C1F4C" w:rsidRPr="003528AB" w:rsidSect="00952B79">
      <w:headerReference w:type="default" r:id="rId8"/>
      <w:footerReference w:type="default" r:id="rId9"/>
      <w:pgSz w:w="12240" w:h="15840" w:code="1"/>
      <w:pgMar w:top="851" w:right="1134" w:bottom="851" w:left="1134" w:header="731" w:footer="851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6C3" w:rsidRDefault="00D466C3">
      <w:r>
        <w:separator/>
      </w:r>
    </w:p>
  </w:endnote>
  <w:endnote w:type="continuationSeparator" w:id="1">
    <w:p w:rsidR="00D466C3" w:rsidRDefault="00D46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4C" w:rsidRPr="00252DCC" w:rsidRDefault="0062184C" w:rsidP="0062184C">
    <w:pPr>
      <w:ind w:right="-234"/>
      <w:jc w:val="center"/>
      <w:rPr>
        <w:rFonts w:cs="Arial"/>
        <w:sz w:val="16"/>
        <w:szCs w:val="16"/>
      </w:rPr>
    </w:pPr>
    <w:r w:rsidRPr="00252DCC">
      <w:rPr>
        <w:rFonts w:cs="Arial"/>
        <w:sz w:val="16"/>
        <w:szCs w:val="16"/>
      </w:rPr>
      <w:t xml:space="preserve">CENTRO, </w:t>
    </w:r>
    <w:r w:rsidRPr="00252DCC">
      <w:rPr>
        <w:rFonts w:ascii="Arial" w:hAnsi="Arial" w:cs="Arial"/>
        <w:color w:val="222222"/>
        <w:sz w:val="16"/>
        <w:szCs w:val="16"/>
        <w:shd w:val="clear" w:color="auto" w:fill="FFFFFF"/>
      </w:rPr>
      <w:t>Getsemaní, Calle Larga No. 9A - 47</w:t>
    </w:r>
    <w:r w:rsidRPr="00252DCC">
      <w:rPr>
        <w:rFonts w:cs="Arial"/>
        <w:sz w:val="16"/>
        <w:szCs w:val="16"/>
      </w:rPr>
      <w:t>/ TELEFAX (57) + 5 6645361</w:t>
    </w:r>
  </w:p>
  <w:p w:rsidR="00994B50" w:rsidRDefault="0062184C" w:rsidP="0062184C">
    <w:pPr>
      <w:ind w:right="-234"/>
      <w:jc w:val="center"/>
      <w:rPr>
        <w:rFonts w:cs="Arial"/>
        <w:sz w:val="16"/>
        <w:szCs w:val="16"/>
      </w:rPr>
    </w:pPr>
    <w:r w:rsidRPr="00252DCC">
      <w:rPr>
        <w:rFonts w:cs="Arial"/>
        <w:sz w:val="16"/>
        <w:szCs w:val="16"/>
      </w:rPr>
      <w:t xml:space="preserve">CARTAGENA DE INDIAS – BOLÍVAR / COLOMBIA / </w:t>
    </w:r>
    <w:hyperlink r:id="rId1" w:history="1">
      <w:r w:rsidR="00994B50" w:rsidRPr="00E83585">
        <w:rPr>
          <w:rStyle w:val="Hipervnculo"/>
          <w:rFonts w:cs="Arial"/>
          <w:sz w:val="16"/>
          <w:szCs w:val="16"/>
        </w:rPr>
        <w:t>www.ipcc.gov.co</w:t>
      </w:r>
    </w:hyperlink>
  </w:p>
  <w:p w:rsidR="0062184C" w:rsidRPr="00252DCC" w:rsidRDefault="0062184C" w:rsidP="0062184C">
    <w:pPr>
      <w:ind w:right="-234"/>
      <w:jc w:val="center"/>
      <w:rPr>
        <w:rFonts w:cs="Arial"/>
        <w:sz w:val="16"/>
        <w:szCs w:val="16"/>
      </w:rPr>
    </w:pPr>
  </w:p>
  <w:p w:rsidR="00616563" w:rsidRDefault="00994B50" w:rsidP="00994B50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Versión 1.2                                                                                                                                                                                 </w:t>
    </w:r>
    <w:r w:rsidR="00616563" w:rsidRPr="00AA1993">
      <w:rPr>
        <w:rFonts w:ascii="Arial" w:hAnsi="Arial" w:cs="Arial"/>
        <w:sz w:val="16"/>
        <w:szCs w:val="16"/>
      </w:rPr>
      <w:t xml:space="preserve">Página </w:t>
    </w:r>
    <w:r w:rsidR="00645E76" w:rsidRPr="00AA1993">
      <w:rPr>
        <w:rFonts w:ascii="Arial" w:hAnsi="Arial" w:cs="Arial"/>
        <w:sz w:val="16"/>
        <w:szCs w:val="16"/>
      </w:rPr>
      <w:fldChar w:fldCharType="begin"/>
    </w:r>
    <w:r w:rsidR="00616563" w:rsidRPr="00AA1993">
      <w:rPr>
        <w:rFonts w:ascii="Arial" w:hAnsi="Arial" w:cs="Arial"/>
        <w:sz w:val="16"/>
        <w:szCs w:val="16"/>
      </w:rPr>
      <w:instrText xml:space="preserve"> PAGE </w:instrText>
    </w:r>
    <w:r w:rsidR="00645E76" w:rsidRPr="00AA1993">
      <w:rPr>
        <w:rFonts w:ascii="Arial" w:hAnsi="Arial" w:cs="Arial"/>
        <w:sz w:val="16"/>
        <w:szCs w:val="16"/>
      </w:rPr>
      <w:fldChar w:fldCharType="separate"/>
    </w:r>
    <w:r w:rsidR="0010111E">
      <w:rPr>
        <w:rFonts w:ascii="Arial" w:hAnsi="Arial" w:cs="Arial"/>
        <w:noProof/>
        <w:sz w:val="16"/>
        <w:szCs w:val="16"/>
      </w:rPr>
      <w:t>1</w:t>
    </w:r>
    <w:r w:rsidR="00645E76" w:rsidRPr="00AA1993">
      <w:rPr>
        <w:rFonts w:ascii="Arial" w:hAnsi="Arial" w:cs="Arial"/>
        <w:sz w:val="16"/>
        <w:szCs w:val="16"/>
      </w:rPr>
      <w:fldChar w:fldCharType="end"/>
    </w:r>
    <w:r w:rsidR="00616563" w:rsidRPr="00AA1993">
      <w:rPr>
        <w:rFonts w:ascii="Arial" w:hAnsi="Arial" w:cs="Arial"/>
        <w:sz w:val="16"/>
        <w:szCs w:val="16"/>
      </w:rPr>
      <w:t xml:space="preserve"> de </w:t>
    </w:r>
    <w:r w:rsidR="00645E76" w:rsidRPr="00AA1993">
      <w:rPr>
        <w:rFonts w:ascii="Arial" w:hAnsi="Arial" w:cs="Arial"/>
        <w:sz w:val="16"/>
        <w:szCs w:val="16"/>
      </w:rPr>
      <w:fldChar w:fldCharType="begin"/>
    </w:r>
    <w:r w:rsidR="00616563" w:rsidRPr="00AA1993">
      <w:rPr>
        <w:rFonts w:ascii="Arial" w:hAnsi="Arial" w:cs="Arial"/>
        <w:sz w:val="16"/>
        <w:szCs w:val="16"/>
      </w:rPr>
      <w:instrText xml:space="preserve"> NUMPAGES </w:instrText>
    </w:r>
    <w:r w:rsidR="00645E76" w:rsidRPr="00AA1993">
      <w:rPr>
        <w:rFonts w:ascii="Arial" w:hAnsi="Arial" w:cs="Arial"/>
        <w:sz w:val="16"/>
        <w:szCs w:val="16"/>
      </w:rPr>
      <w:fldChar w:fldCharType="separate"/>
    </w:r>
    <w:r w:rsidR="0010111E">
      <w:rPr>
        <w:rFonts w:ascii="Arial" w:hAnsi="Arial" w:cs="Arial"/>
        <w:noProof/>
        <w:sz w:val="16"/>
        <w:szCs w:val="16"/>
      </w:rPr>
      <w:t>10</w:t>
    </w:r>
    <w:r w:rsidR="00645E76" w:rsidRPr="00AA199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6C3" w:rsidRDefault="00D466C3">
      <w:r>
        <w:separator/>
      </w:r>
    </w:p>
  </w:footnote>
  <w:footnote w:type="continuationSeparator" w:id="1">
    <w:p w:rsidR="00D466C3" w:rsidRDefault="00D46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822" w:type="pct"/>
      <w:tblLook w:val="04A0"/>
    </w:tblPr>
    <w:tblGrid>
      <w:gridCol w:w="5770"/>
    </w:tblGrid>
    <w:tr w:rsidR="00C90687" w:rsidRPr="007470DF" w:rsidTr="00F545B1">
      <w:trPr>
        <w:trHeight w:val="1545"/>
      </w:trPr>
      <w:tc>
        <w:tcPr>
          <w:tcW w:w="5000" w:type="pct"/>
          <w:vAlign w:val="center"/>
        </w:tcPr>
        <w:tbl>
          <w:tblPr>
            <w:tblW w:w="5554" w:type="dxa"/>
            <w:tblLook w:val="04A0"/>
          </w:tblPr>
          <w:tblGrid>
            <w:gridCol w:w="1270"/>
            <w:gridCol w:w="4284"/>
          </w:tblGrid>
          <w:tr w:rsidR="00C90687" w:rsidRPr="007470DF" w:rsidTr="00F545B1">
            <w:trPr>
              <w:trHeight w:val="1545"/>
            </w:trPr>
            <w:tc>
              <w:tcPr>
                <w:tcW w:w="1047" w:type="pct"/>
                <w:vAlign w:val="center"/>
              </w:tcPr>
              <w:p w:rsidR="00C90687" w:rsidRPr="007470DF" w:rsidRDefault="00C90687" w:rsidP="004D6FC3">
                <w:pPr>
                  <w:pStyle w:val="Encabezado"/>
                  <w:rPr>
                    <w:noProof/>
                    <w:lang w:eastAsia="es-CO"/>
                  </w:rPr>
                </w:pPr>
                <w:r>
                  <w:rPr>
                    <w:noProof/>
                    <w:lang w:eastAsia="es-CO" w:bidi="ar-SA"/>
                  </w:rPr>
                  <w:drawing>
                    <wp:inline distT="0" distB="0" distL="0" distR="0">
                      <wp:extent cx="669073" cy="940884"/>
                      <wp:effectExtent l="0" t="0" r="0" b="0"/>
                      <wp:docPr id="2" name="12 Imagen" descr="IPCC Logotipo - USOS.wm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12 Imagen" descr="IPCC Logotipo - USOS.wm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grayscl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7333" cy="952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53" w:type="pct"/>
                <w:vAlign w:val="center"/>
              </w:tcPr>
              <w:p w:rsidR="00C90687" w:rsidRPr="00F545B1" w:rsidRDefault="00BD4748" w:rsidP="00490B35">
                <w:pPr>
                  <w:rPr>
                    <w:rFonts w:cs="Arial"/>
                    <w:b/>
                    <w:spacing w:val="-20"/>
                    <w:sz w:val="28"/>
                    <w:szCs w:val="28"/>
                  </w:rPr>
                </w:pPr>
                <w:r>
                  <w:rPr>
                    <w:rFonts w:cs="Arial"/>
                    <w:b/>
                    <w:spacing w:val="-20"/>
                    <w:sz w:val="28"/>
                    <w:szCs w:val="28"/>
                  </w:rPr>
                  <w:t>FORMATO DE INFORME</w:t>
                </w:r>
                <w:r w:rsidR="00490B35">
                  <w:rPr>
                    <w:rFonts w:cs="Arial"/>
                    <w:b/>
                    <w:spacing w:val="-20"/>
                    <w:sz w:val="28"/>
                    <w:szCs w:val="28"/>
                  </w:rPr>
                  <w:t xml:space="preserve"> -</w:t>
                </w:r>
                <w:r w:rsidR="00C90687" w:rsidRPr="00F545B1">
                  <w:rPr>
                    <w:rFonts w:cs="Arial"/>
                    <w:b/>
                    <w:spacing w:val="-20"/>
                    <w:sz w:val="28"/>
                    <w:szCs w:val="28"/>
                  </w:rPr>
                  <w:t xml:space="preserve">EJECUCIÓN  </w:t>
                </w:r>
                <w:r w:rsidR="00F7242B" w:rsidRPr="00F545B1">
                  <w:rPr>
                    <w:rFonts w:cs="Arial"/>
                    <w:b/>
                    <w:spacing w:val="-20"/>
                    <w:sz w:val="28"/>
                    <w:szCs w:val="28"/>
                  </w:rPr>
                  <w:t>DE PROYECTOS  CULTURALES</w:t>
                </w:r>
                <w:r>
                  <w:rPr>
                    <w:rFonts w:cs="Arial"/>
                    <w:b/>
                    <w:spacing w:val="-20"/>
                    <w:sz w:val="28"/>
                    <w:szCs w:val="28"/>
                  </w:rPr>
                  <w:t xml:space="preserve"> VIGENCIA  2016</w:t>
                </w:r>
                <w:r w:rsidR="0062184C">
                  <w:rPr>
                    <w:rFonts w:cs="Arial"/>
                    <w:b/>
                    <w:spacing w:val="-20"/>
                    <w:sz w:val="28"/>
                    <w:szCs w:val="28"/>
                  </w:rPr>
                  <w:t>.</w:t>
                </w:r>
              </w:p>
            </w:tc>
          </w:tr>
        </w:tbl>
        <w:p w:rsidR="00C90687" w:rsidRPr="007470DF" w:rsidRDefault="00C90687" w:rsidP="004D6FC3">
          <w:pPr>
            <w:pStyle w:val="Encabezado"/>
          </w:pPr>
        </w:p>
      </w:tc>
    </w:tr>
  </w:tbl>
  <w:p w:rsidR="00AA1993" w:rsidRPr="00AA1993" w:rsidRDefault="00AA1993" w:rsidP="00AA199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B49512"/>
    <w:lvl w:ilvl="0">
      <w:numFmt w:val="bullet"/>
      <w:lvlText w:val="*"/>
      <w:lvlJc w:val="left"/>
    </w:lvl>
  </w:abstractNum>
  <w:abstractNum w:abstractNumId="1">
    <w:nsid w:val="00C70F05"/>
    <w:multiLevelType w:val="multilevel"/>
    <w:tmpl w:val="9C62F0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">
    <w:nsid w:val="097D348A"/>
    <w:multiLevelType w:val="multilevel"/>
    <w:tmpl w:val="980CA1AA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5F7994"/>
    <w:multiLevelType w:val="multilevel"/>
    <w:tmpl w:val="9C62F0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4">
    <w:nsid w:val="0F166679"/>
    <w:multiLevelType w:val="hybridMultilevel"/>
    <w:tmpl w:val="11CE5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874E2"/>
    <w:multiLevelType w:val="hybridMultilevel"/>
    <w:tmpl w:val="D31676B8"/>
    <w:lvl w:ilvl="0" w:tplc="E362AA78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ascii="Georgia" w:eastAsia="Times New Roman" w:hAnsi="Georgia" w:cs="Georgia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cs="Wingdings" w:hint="default"/>
      </w:rPr>
    </w:lvl>
  </w:abstractNum>
  <w:abstractNum w:abstractNumId="6">
    <w:nsid w:val="1A7D5C47"/>
    <w:multiLevelType w:val="singleLevel"/>
    <w:tmpl w:val="9702B78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1D9756FC"/>
    <w:multiLevelType w:val="hybridMultilevel"/>
    <w:tmpl w:val="B32AD7CE"/>
    <w:lvl w:ilvl="0" w:tplc="ACB887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DEC289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F787F91"/>
    <w:multiLevelType w:val="hybridMultilevel"/>
    <w:tmpl w:val="FAA08D64"/>
    <w:lvl w:ilvl="0" w:tplc="82240D2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FB63893"/>
    <w:multiLevelType w:val="hybridMultilevel"/>
    <w:tmpl w:val="4A44A6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FD05E5"/>
    <w:multiLevelType w:val="hybridMultilevel"/>
    <w:tmpl w:val="B95ED594"/>
    <w:lvl w:ilvl="0" w:tplc="90EC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265F8A"/>
    <w:multiLevelType w:val="hybridMultilevel"/>
    <w:tmpl w:val="895ACB52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2A77573D"/>
    <w:multiLevelType w:val="hybridMultilevel"/>
    <w:tmpl w:val="FBB01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4005E"/>
    <w:multiLevelType w:val="hybridMultilevel"/>
    <w:tmpl w:val="78FCDEA4"/>
    <w:lvl w:ilvl="0" w:tplc="ACB8873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EDF691D"/>
    <w:multiLevelType w:val="hybridMultilevel"/>
    <w:tmpl w:val="69A2D6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213D49"/>
    <w:multiLevelType w:val="hybridMultilevel"/>
    <w:tmpl w:val="B0E8629E"/>
    <w:lvl w:ilvl="0" w:tplc="61846A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2B36BD"/>
    <w:multiLevelType w:val="hybridMultilevel"/>
    <w:tmpl w:val="4FD631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304275"/>
    <w:multiLevelType w:val="hybridMultilevel"/>
    <w:tmpl w:val="9AC62926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5F3B0E"/>
    <w:multiLevelType w:val="hybridMultilevel"/>
    <w:tmpl w:val="9F9EF514"/>
    <w:lvl w:ilvl="0" w:tplc="CE006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34A28C2"/>
    <w:multiLevelType w:val="hybridMultilevel"/>
    <w:tmpl w:val="9716B680"/>
    <w:lvl w:ilvl="0" w:tplc="1668E2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C7CD2"/>
    <w:multiLevelType w:val="hybridMultilevel"/>
    <w:tmpl w:val="9F16954A"/>
    <w:lvl w:ilvl="0" w:tplc="0C0A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>
    <w:nsid w:val="4C092C2D"/>
    <w:multiLevelType w:val="hybridMultilevel"/>
    <w:tmpl w:val="0E5073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6618EA"/>
    <w:multiLevelType w:val="multilevel"/>
    <w:tmpl w:val="980CA1AA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CA06154"/>
    <w:multiLevelType w:val="hybridMultilevel"/>
    <w:tmpl w:val="208C0AA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80A45"/>
    <w:multiLevelType w:val="multilevel"/>
    <w:tmpl w:val="409E4396"/>
    <w:lvl w:ilvl="0">
      <w:start w:val="1"/>
      <w:numFmt w:val="decimal"/>
      <w:lvlText w:val="%1."/>
      <w:lvlJc w:val="left"/>
      <w:pPr>
        <w:ind w:left="456" w:hanging="456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6">
    <w:nsid w:val="516726A6"/>
    <w:multiLevelType w:val="multilevel"/>
    <w:tmpl w:val="28521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7">
    <w:nsid w:val="523F0DD6"/>
    <w:multiLevelType w:val="hybridMultilevel"/>
    <w:tmpl w:val="DA765C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AF4E85"/>
    <w:multiLevelType w:val="hybridMultilevel"/>
    <w:tmpl w:val="F594F0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980DB4"/>
    <w:multiLevelType w:val="multilevel"/>
    <w:tmpl w:val="B84AA034"/>
    <w:lvl w:ilvl="0">
      <w:start w:val="4"/>
      <w:numFmt w:val="decimal"/>
      <w:lvlText w:val="%1.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7800C12"/>
    <w:multiLevelType w:val="hybridMultilevel"/>
    <w:tmpl w:val="827C70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D1AF6"/>
    <w:multiLevelType w:val="multilevel"/>
    <w:tmpl w:val="28521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2">
    <w:nsid w:val="5BA64843"/>
    <w:multiLevelType w:val="hybridMultilevel"/>
    <w:tmpl w:val="D0422282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65634D25"/>
    <w:multiLevelType w:val="multilevel"/>
    <w:tmpl w:val="81E80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6CAD7DE1"/>
    <w:multiLevelType w:val="multilevel"/>
    <w:tmpl w:val="9C62F0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5">
    <w:nsid w:val="6F4E5A67"/>
    <w:multiLevelType w:val="multilevel"/>
    <w:tmpl w:val="F19C89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>
    <w:nsid w:val="75A164E4"/>
    <w:multiLevelType w:val="hybridMultilevel"/>
    <w:tmpl w:val="3578A7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0D4B4D"/>
    <w:multiLevelType w:val="hybridMultilevel"/>
    <w:tmpl w:val="3F4E18E4"/>
    <w:lvl w:ilvl="0" w:tplc="ACB88730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cs="Wingdings" w:hint="default"/>
      </w:rPr>
    </w:lvl>
  </w:abstractNum>
  <w:abstractNum w:abstractNumId="38">
    <w:nsid w:val="7C6F0325"/>
    <w:multiLevelType w:val="multilevel"/>
    <w:tmpl w:val="B84AA034"/>
    <w:lvl w:ilvl="0">
      <w:start w:val="4"/>
      <w:numFmt w:val="decimal"/>
      <w:lvlText w:val="%1.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3">
    <w:abstractNumId w:val="6"/>
  </w:num>
  <w:num w:numId="4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7"/>
  </w:num>
  <w:num w:numId="8">
    <w:abstractNumId w:val="21"/>
  </w:num>
  <w:num w:numId="9">
    <w:abstractNumId w:val="14"/>
  </w:num>
  <w:num w:numId="10">
    <w:abstractNumId w:val="37"/>
  </w:num>
  <w:num w:numId="11">
    <w:abstractNumId w:val="13"/>
  </w:num>
  <w:num w:numId="12">
    <w:abstractNumId w:val="30"/>
  </w:num>
  <w:num w:numId="13">
    <w:abstractNumId w:val="16"/>
  </w:num>
  <w:num w:numId="14">
    <w:abstractNumId w:val="19"/>
  </w:num>
  <w:num w:numId="15">
    <w:abstractNumId w:val="20"/>
  </w:num>
  <w:num w:numId="16">
    <w:abstractNumId w:val="18"/>
  </w:num>
  <w:num w:numId="17">
    <w:abstractNumId w:val="12"/>
  </w:num>
  <w:num w:numId="18">
    <w:abstractNumId w:val="32"/>
  </w:num>
  <w:num w:numId="19">
    <w:abstractNumId w:val="22"/>
  </w:num>
  <w:num w:numId="20">
    <w:abstractNumId w:val="9"/>
  </w:num>
  <w:num w:numId="21">
    <w:abstractNumId w:val="28"/>
  </w:num>
  <w:num w:numId="22">
    <w:abstractNumId w:val="10"/>
  </w:num>
  <w:num w:numId="23">
    <w:abstractNumId w:val="17"/>
  </w:num>
  <w:num w:numId="24">
    <w:abstractNumId w:val="15"/>
  </w:num>
  <w:num w:numId="25">
    <w:abstractNumId w:val="36"/>
  </w:num>
  <w:num w:numId="26">
    <w:abstractNumId w:val="1"/>
  </w:num>
  <w:num w:numId="27">
    <w:abstractNumId w:val="34"/>
  </w:num>
  <w:num w:numId="28">
    <w:abstractNumId w:val="35"/>
  </w:num>
  <w:num w:numId="29">
    <w:abstractNumId w:val="11"/>
  </w:num>
  <w:num w:numId="30">
    <w:abstractNumId w:val="24"/>
  </w:num>
  <w:num w:numId="31">
    <w:abstractNumId w:val="4"/>
  </w:num>
  <w:num w:numId="32">
    <w:abstractNumId w:val="3"/>
  </w:num>
  <w:num w:numId="33">
    <w:abstractNumId w:val="27"/>
  </w:num>
  <w:num w:numId="34">
    <w:abstractNumId w:val="25"/>
  </w:num>
  <w:num w:numId="35">
    <w:abstractNumId w:val="33"/>
  </w:num>
  <w:num w:numId="36">
    <w:abstractNumId w:val="26"/>
  </w:num>
  <w:num w:numId="37">
    <w:abstractNumId w:val="23"/>
  </w:num>
  <w:num w:numId="38">
    <w:abstractNumId w:val="38"/>
  </w:num>
  <w:num w:numId="39">
    <w:abstractNumId w:val="8"/>
  </w:num>
  <w:num w:numId="40">
    <w:abstractNumId w:val="29"/>
  </w:num>
  <w:num w:numId="41">
    <w:abstractNumId w:val="2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37B78"/>
    <w:rsid w:val="00007477"/>
    <w:rsid w:val="00014D68"/>
    <w:rsid w:val="0001713E"/>
    <w:rsid w:val="00020EF0"/>
    <w:rsid w:val="00025DBC"/>
    <w:rsid w:val="00030BD9"/>
    <w:rsid w:val="000447DE"/>
    <w:rsid w:val="00050124"/>
    <w:rsid w:val="00052D4F"/>
    <w:rsid w:val="00061543"/>
    <w:rsid w:val="000639CE"/>
    <w:rsid w:val="00063A4D"/>
    <w:rsid w:val="00064E70"/>
    <w:rsid w:val="000800FE"/>
    <w:rsid w:val="000811A5"/>
    <w:rsid w:val="00092A14"/>
    <w:rsid w:val="00097882"/>
    <w:rsid w:val="000A0132"/>
    <w:rsid w:val="000B2A9A"/>
    <w:rsid w:val="000B7B55"/>
    <w:rsid w:val="000C27D9"/>
    <w:rsid w:val="000C330A"/>
    <w:rsid w:val="000C3C97"/>
    <w:rsid w:val="000C4AC6"/>
    <w:rsid w:val="000D42E9"/>
    <w:rsid w:val="000E4CA3"/>
    <w:rsid w:val="000F01D8"/>
    <w:rsid w:val="000F2605"/>
    <w:rsid w:val="000F4B4A"/>
    <w:rsid w:val="0010111E"/>
    <w:rsid w:val="00104C48"/>
    <w:rsid w:val="001161A4"/>
    <w:rsid w:val="001225A4"/>
    <w:rsid w:val="00124127"/>
    <w:rsid w:val="00143B8C"/>
    <w:rsid w:val="00143C8B"/>
    <w:rsid w:val="00143D2D"/>
    <w:rsid w:val="00147A3A"/>
    <w:rsid w:val="00152F04"/>
    <w:rsid w:val="001530FF"/>
    <w:rsid w:val="00153B87"/>
    <w:rsid w:val="00154250"/>
    <w:rsid w:val="001579FF"/>
    <w:rsid w:val="0016383D"/>
    <w:rsid w:val="00165B4D"/>
    <w:rsid w:val="00170672"/>
    <w:rsid w:val="001779FF"/>
    <w:rsid w:val="0019066E"/>
    <w:rsid w:val="00190C48"/>
    <w:rsid w:val="00197CD5"/>
    <w:rsid w:val="001A033D"/>
    <w:rsid w:val="001A1130"/>
    <w:rsid w:val="001A2F18"/>
    <w:rsid w:val="001A3499"/>
    <w:rsid w:val="001A5934"/>
    <w:rsid w:val="001A667D"/>
    <w:rsid w:val="001B1DF9"/>
    <w:rsid w:val="001B46C8"/>
    <w:rsid w:val="001B5B8D"/>
    <w:rsid w:val="001C5B0F"/>
    <w:rsid w:val="001C70E2"/>
    <w:rsid w:val="001D41AE"/>
    <w:rsid w:val="001D78F8"/>
    <w:rsid w:val="001E0CD9"/>
    <w:rsid w:val="001F1E76"/>
    <w:rsid w:val="001F2D89"/>
    <w:rsid w:val="00214CFA"/>
    <w:rsid w:val="00221053"/>
    <w:rsid w:val="002312BB"/>
    <w:rsid w:val="00240B60"/>
    <w:rsid w:val="002422B6"/>
    <w:rsid w:val="00244A2D"/>
    <w:rsid w:val="0025483A"/>
    <w:rsid w:val="002618E7"/>
    <w:rsid w:val="00270902"/>
    <w:rsid w:val="00290D25"/>
    <w:rsid w:val="002A5497"/>
    <w:rsid w:val="002A5C30"/>
    <w:rsid w:val="002C2176"/>
    <w:rsid w:val="002C5703"/>
    <w:rsid w:val="002D344B"/>
    <w:rsid w:val="002D3F8E"/>
    <w:rsid w:val="002E3C85"/>
    <w:rsid w:val="002E7B86"/>
    <w:rsid w:val="002F11E7"/>
    <w:rsid w:val="002F5571"/>
    <w:rsid w:val="002F6ED7"/>
    <w:rsid w:val="00304053"/>
    <w:rsid w:val="00324087"/>
    <w:rsid w:val="00330154"/>
    <w:rsid w:val="003302A7"/>
    <w:rsid w:val="00332D33"/>
    <w:rsid w:val="003404DF"/>
    <w:rsid w:val="00340D98"/>
    <w:rsid w:val="00344C3C"/>
    <w:rsid w:val="0034569D"/>
    <w:rsid w:val="003515B7"/>
    <w:rsid w:val="003528AB"/>
    <w:rsid w:val="00355098"/>
    <w:rsid w:val="0036416B"/>
    <w:rsid w:val="003672AA"/>
    <w:rsid w:val="00382FD5"/>
    <w:rsid w:val="00397011"/>
    <w:rsid w:val="003A6E77"/>
    <w:rsid w:val="003B4BC5"/>
    <w:rsid w:val="003B78A7"/>
    <w:rsid w:val="003B7F55"/>
    <w:rsid w:val="003C1F4C"/>
    <w:rsid w:val="003C32D1"/>
    <w:rsid w:val="003C344C"/>
    <w:rsid w:val="003D0712"/>
    <w:rsid w:val="003D507E"/>
    <w:rsid w:val="003D79AB"/>
    <w:rsid w:val="003E13D6"/>
    <w:rsid w:val="003F0250"/>
    <w:rsid w:val="003F170B"/>
    <w:rsid w:val="003F5B9A"/>
    <w:rsid w:val="00411A55"/>
    <w:rsid w:val="00422669"/>
    <w:rsid w:val="004300CD"/>
    <w:rsid w:val="00433575"/>
    <w:rsid w:val="0043394E"/>
    <w:rsid w:val="00435D70"/>
    <w:rsid w:val="004413B8"/>
    <w:rsid w:val="0044513F"/>
    <w:rsid w:val="00471B2B"/>
    <w:rsid w:val="0047311E"/>
    <w:rsid w:val="00474CAF"/>
    <w:rsid w:val="00475E88"/>
    <w:rsid w:val="00477CE0"/>
    <w:rsid w:val="0048114D"/>
    <w:rsid w:val="004838CE"/>
    <w:rsid w:val="00487DE4"/>
    <w:rsid w:val="00490B35"/>
    <w:rsid w:val="00494F6A"/>
    <w:rsid w:val="00495AA2"/>
    <w:rsid w:val="004A24D5"/>
    <w:rsid w:val="004D2E66"/>
    <w:rsid w:val="004D35F1"/>
    <w:rsid w:val="004E366C"/>
    <w:rsid w:val="004F6124"/>
    <w:rsid w:val="00500D5E"/>
    <w:rsid w:val="00501621"/>
    <w:rsid w:val="00507D05"/>
    <w:rsid w:val="00513E49"/>
    <w:rsid w:val="00515C75"/>
    <w:rsid w:val="00520FC5"/>
    <w:rsid w:val="00521445"/>
    <w:rsid w:val="00526E28"/>
    <w:rsid w:val="00531BAE"/>
    <w:rsid w:val="00533CBE"/>
    <w:rsid w:val="00537B78"/>
    <w:rsid w:val="00537CA5"/>
    <w:rsid w:val="005601CD"/>
    <w:rsid w:val="00565507"/>
    <w:rsid w:val="00572E5C"/>
    <w:rsid w:val="00580003"/>
    <w:rsid w:val="00582075"/>
    <w:rsid w:val="00594233"/>
    <w:rsid w:val="00597E32"/>
    <w:rsid w:val="005A6B21"/>
    <w:rsid w:val="005A7AF3"/>
    <w:rsid w:val="005B0A1A"/>
    <w:rsid w:val="005C0178"/>
    <w:rsid w:val="005D2432"/>
    <w:rsid w:val="005E347B"/>
    <w:rsid w:val="005F277A"/>
    <w:rsid w:val="005F4E7E"/>
    <w:rsid w:val="00602971"/>
    <w:rsid w:val="00616563"/>
    <w:rsid w:val="0062184C"/>
    <w:rsid w:val="00623036"/>
    <w:rsid w:val="00624FAB"/>
    <w:rsid w:val="00627EF7"/>
    <w:rsid w:val="00631B05"/>
    <w:rsid w:val="00645E76"/>
    <w:rsid w:val="00646152"/>
    <w:rsid w:val="0066130C"/>
    <w:rsid w:val="00665640"/>
    <w:rsid w:val="00666F3A"/>
    <w:rsid w:val="00671D39"/>
    <w:rsid w:val="00684972"/>
    <w:rsid w:val="00684CE8"/>
    <w:rsid w:val="006866A4"/>
    <w:rsid w:val="0069137B"/>
    <w:rsid w:val="006A0C69"/>
    <w:rsid w:val="006B10FB"/>
    <w:rsid w:val="006C3BBD"/>
    <w:rsid w:val="006D17AC"/>
    <w:rsid w:val="006D296A"/>
    <w:rsid w:val="006D5646"/>
    <w:rsid w:val="006D73CF"/>
    <w:rsid w:val="006E261A"/>
    <w:rsid w:val="006E7311"/>
    <w:rsid w:val="006F00FB"/>
    <w:rsid w:val="006F2124"/>
    <w:rsid w:val="006F5308"/>
    <w:rsid w:val="006F5C01"/>
    <w:rsid w:val="007012EC"/>
    <w:rsid w:val="007049E9"/>
    <w:rsid w:val="007111E6"/>
    <w:rsid w:val="00711AF2"/>
    <w:rsid w:val="00713CC1"/>
    <w:rsid w:val="0071659F"/>
    <w:rsid w:val="0072353A"/>
    <w:rsid w:val="00733F7A"/>
    <w:rsid w:val="00750EF8"/>
    <w:rsid w:val="0075296A"/>
    <w:rsid w:val="007532B2"/>
    <w:rsid w:val="00754CC9"/>
    <w:rsid w:val="00766904"/>
    <w:rsid w:val="007C2A41"/>
    <w:rsid w:val="007D1516"/>
    <w:rsid w:val="007D17AF"/>
    <w:rsid w:val="007D50C1"/>
    <w:rsid w:val="007D5782"/>
    <w:rsid w:val="007E1221"/>
    <w:rsid w:val="007E13E9"/>
    <w:rsid w:val="007E4930"/>
    <w:rsid w:val="007E4F4E"/>
    <w:rsid w:val="007E5A74"/>
    <w:rsid w:val="007E76FB"/>
    <w:rsid w:val="007F2017"/>
    <w:rsid w:val="007F5F14"/>
    <w:rsid w:val="008025CF"/>
    <w:rsid w:val="00810F3C"/>
    <w:rsid w:val="00820359"/>
    <w:rsid w:val="0082395F"/>
    <w:rsid w:val="0082729B"/>
    <w:rsid w:val="00831E88"/>
    <w:rsid w:val="00833A44"/>
    <w:rsid w:val="00846AAB"/>
    <w:rsid w:val="00854E42"/>
    <w:rsid w:val="00856089"/>
    <w:rsid w:val="00864314"/>
    <w:rsid w:val="00864E5B"/>
    <w:rsid w:val="00865947"/>
    <w:rsid w:val="0088239F"/>
    <w:rsid w:val="00883D19"/>
    <w:rsid w:val="00886E09"/>
    <w:rsid w:val="008A24DC"/>
    <w:rsid w:val="008B53AD"/>
    <w:rsid w:val="008C2D44"/>
    <w:rsid w:val="008C6679"/>
    <w:rsid w:val="008D442E"/>
    <w:rsid w:val="008D4BCB"/>
    <w:rsid w:val="008F1CB6"/>
    <w:rsid w:val="00903572"/>
    <w:rsid w:val="00911A8E"/>
    <w:rsid w:val="009513B3"/>
    <w:rsid w:val="00952B79"/>
    <w:rsid w:val="00952E68"/>
    <w:rsid w:val="009555F5"/>
    <w:rsid w:val="00962A82"/>
    <w:rsid w:val="009677B4"/>
    <w:rsid w:val="00983E1A"/>
    <w:rsid w:val="00994B50"/>
    <w:rsid w:val="009B2DA0"/>
    <w:rsid w:val="009B5532"/>
    <w:rsid w:val="009C0C4F"/>
    <w:rsid w:val="009C1F19"/>
    <w:rsid w:val="009E24BE"/>
    <w:rsid w:val="009E6A6E"/>
    <w:rsid w:val="009F6FD2"/>
    <w:rsid w:val="009F7552"/>
    <w:rsid w:val="00A11142"/>
    <w:rsid w:val="00A17103"/>
    <w:rsid w:val="00A20CB9"/>
    <w:rsid w:val="00A314F1"/>
    <w:rsid w:val="00A40715"/>
    <w:rsid w:val="00A40800"/>
    <w:rsid w:val="00A423F3"/>
    <w:rsid w:val="00A64E15"/>
    <w:rsid w:val="00A70140"/>
    <w:rsid w:val="00A73E9A"/>
    <w:rsid w:val="00A941BE"/>
    <w:rsid w:val="00A95C66"/>
    <w:rsid w:val="00AA1993"/>
    <w:rsid w:val="00AA7FFB"/>
    <w:rsid w:val="00AB14E1"/>
    <w:rsid w:val="00AB1E6B"/>
    <w:rsid w:val="00AB3473"/>
    <w:rsid w:val="00AB76AC"/>
    <w:rsid w:val="00AC3C71"/>
    <w:rsid w:val="00AC5ECC"/>
    <w:rsid w:val="00AC612A"/>
    <w:rsid w:val="00AD048A"/>
    <w:rsid w:val="00AD2BC5"/>
    <w:rsid w:val="00AD3740"/>
    <w:rsid w:val="00AE1D23"/>
    <w:rsid w:val="00AE775C"/>
    <w:rsid w:val="00AF30FC"/>
    <w:rsid w:val="00AF4EA8"/>
    <w:rsid w:val="00AF6288"/>
    <w:rsid w:val="00B07658"/>
    <w:rsid w:val="00B07746"/>
    <w:rsid w:val="00B1244A"/>
    <w:rsid w:val="00B15C68"/>
    <w:rsid w:val="00B17695"/>
    <w:rsid w:val="00B2191F"/>
    <w:rsid w:val="00B224B0"/>
    <w:rsid w:val="00B43399"/>
    <w:rsid w:val="00B562DE"/>
    <w:rsid w:val="00B642A5"/>
    <w:rsid w:val="00B7009E"/>
    <w:rsid w:val="00B7035E"/>
    <w:rsid w:val="00B72613"/>
    <w:rsid w:val="00B73FE0"/>
    <w:rsid w:val="00B77EF6"/>
    <w:rsid w:val="00B96025"/>
    <w:rsid w:val="00B968EC"/>
    <w:rsid w:val="00BA4B1A"/>
    <w:rsid w:val="00BA50B5"/>
    <w:rsid w:val="00BB3CE4"/>
    <w:rsid w:val="00BB7796"/>
    <w:rsid w:val="00BC4012"/>
    <w:rsid w:val="00BC4F9F"/>
    <w:rsid w:val="00BD24A6"/>
    <w:rsid w:val="00BD4748"/>
    <w:rsid w:val="00BE0800"/>
    <w:rsid w:val="00BE0D50"/>
    <w:rsid w:val="00BE1479"/>
    <w:rsid w:val="00BE3009"/>
    <w:rsid w:val="00C10D2C"/>
    <w:rsid w:val="00C17D27"/>
    <w:rsid w:val="00C206AD"/>
    <w:rsid w:val="00C25CF4"/>
    <w:rsid w:val="00C33AAA"/>
    <w:rsid w:val="00C4054F"/>
    <w:rsid w:val="00C504AF"/>
    <w:rsid w:val="00C70F94"/>
    <w:rsid w:val="00C76F00"/>
    <w:rsid w:val="00C845FF"/>
    <w:rsid w:val="00C84975"/>
    <w:rsid w:val="00C865E1"/>
    <w:rsid w:val="00C90687"/>
    <w:rsid w:val="00CA0580"/>
    <w:rsid w:val="00CA5ED5"/>
    <w:rsid w:val="00CB0265"/>
    <w:rsid w:val="00CB63F1"/>
    <w:rsid w:val="00CB7DC6"/>
    <w:rsid w:val="00CC470C"/>
    <w:rsid w:val="00CD26CC"/>
    <w:rsid w:val="00CE021D"/>
    <w:rsid w:val="00CE6AE7"/>
    <w:rsid w:val="00CF108F"/>
    <w:rsid w:val="00CF74D9"/>
    <w:rsid w:val="00D02101"/>
    <w:rsid w:val="00D079FA"/>
    <w:rsid w:val="00D15EC4"/>
    <w:rsid w:val="00D23972"/>
    <w:rsid w:val="00D33985"/>
    <w:rsid w:val="00D466C3"/>
    <w:rsid w:val="00D541BD"/>
    <w:rsid w:val="00D57DF4"/>
    <w:rsid w:val="00D762E9"/>
    <w:rsid w:val="00D80E5F"/>
    <w:rsid w:val="00D818D8"/>
    <w:rsid w:val="00DA5BF9"/>
    <w:rsid w:val="00DA70B7"/>
    <w:rsid w:val="00DB38EC"/>
    <w:rsid w:val="00DD03DE"/>
    <w:rsid w:val="00DE601A"/>
    <w:rsid w:val="00DE667E"/>
    <w:rsid w:val="00E02383"/>
    <w:rsid w:val="00E0537B"/>
    <w:rsid w:val="00E06DFC"/>
    <w:rsid w:val="00E24679"/>
    <w:rsid w:val="00E25476"/>
    <w:rsid w:val="00E32417"/>
    <w:rsid w:val="00E42144"/>
    <w:rsid w:val="00E43406"/>
    <w:rsid w:val="00E52B80"/>
    <w:rsid w:val="00E544AD"/>
    <w:rsid w:val="00E55FE0"/>
    <w:rsid w:val="00E72CDB"/>
    <w:rsid w:val="00E73EF7"/>
    <w:rsid w:val="00E84505"/>
    <w:rsid w:val="00E84B7D"/>
    <w:rsid w:val="00E85564"/>
    <w:rsid w:val="00E86219"/>
    <w:rsid w:val="00E961AB"/>
    <w:rsid w:val="00EA1967"/>
    <w:rsid w:val="00EA3383"/>
    <w:rsid w:val="00EA3746"/>
    <w:rsid w:val="00EB0A46"/>
    <w:rsid w:val="00EB4A59"/>
    <w:rsid w:val="00EB5826"/>
    <w:rsid w:val="00ED057B"/>
    <w:rsid w:val="00ED6E53"/>
    <w:rsid w:val="00ED7F0B"/>
    <w:rsid w:val="00EE0741"/>
    <w:rsid w:val="00EE4AEE"/>
    <w:rsid w:val="00EF0608"/>
    <w:rsid w:val="00F0522B"/>
    <w:rsid w:val="00F05941"/>
    <w:rsid w:val="00F07D2A"/>
    <w:rsid w:val="00F132E1"/>
    <w:rsid w:val="00F303C6"/>
    <w:rsid w:val="00F313E2"/>
    <w:rsid w:val="00F33FB6"/>
    <w:rsid w:val="00F41EE4"/>
    <w:rsid w:val="00F545B1"/>
    <w:rsid w:val="00F55887"/>
    <w:rsid w:val="00F70E6A"/>
    <w:rsid w:val="00F7242B"/>
    <w:rsid w:val="00F741CA"/>
    <w:rsid w:val="00F756F1"/>
    <w:rsid w:val="00F84E8D"/>
    <w:rsid w:val="00F944A2"/>
    <w:rsid w:val="00F9504B"/>
    <w:rsid w:val="00FA280F"/>
    <w:rsid w:val="00FB5B22"/>
    <w:rsid w:val="00FC6F48"/>
    <w:rsid w:val="00FD07C0"/>
    <w:rsid w:val="00FD35FF"/>
    <w:rsid w:val="00FD5EF7"/>
    <w:rsid w:val="00FE2548"/>
    <w:rsid w:val="00FE4384"/>
    <w:rsid w:val="00FE6357"/>
    <w:rsid w:val="00FF4CB4"/>
    <w:rsid w:val="00FF5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13"/>
    <w:pPr>
      <w:spacing w:after="0" w:line="240" w:lineRule="auto"/>
    </w:pPr>
    <w:rPr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B726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726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726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6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6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61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613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613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6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2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422B6"/>
    <w:rPr>
      <w:rFonts w:ascii="Times New Roman" w:eastAsia="Times New Roman" w:hAnsi="Times New Roman"/>
      <w:kern w:val="28"/>
    </w:rPr>
  </w:style>
  <w:style w:type="paragraph" w:styleId="Piedepgina">
    <w:name w:val="footer"/>
    <w:basedOn w:val="Normal"/>
    <w:link w:val="PiedepginaCar"/>
    <w:uiPriority w:val="99"/>
    <w:unhideWhenUsed/>
    <w:rsid w:val="002422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422B6"/>
    <w:rPr>
      <w:rFonts w:ascii="Times New Roman" w:eastAsia="Times New Roman" w:hAnsi="Times New Roman"/>
      <w:kern w:val="28"/>
    </w:rPr>
  </w:style>
  <w:style w:type="paragraph" w:styleId="NormalWeb">
    <w:name w:val="Normal (Web)"/>
    <w:basedOn w:val="Normal"/>
    <w:rsid w:val="00332D33"/>
    <w:pPr>
      <w:spacing w:before="100" w:beforeAutospacing="1" w:after="100" w:afterAutospacing="1"/>
    </w:pPr>
  </w:style>
  <w:style w:type="character" w:styleId="Hipervnculo">
    <w:name w:val="Hyperlink"/>
    <w:uiPriority w:val="99"/>
    <w:unhideWhenUsed/>
    <w:rsid w:val="007D17AF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D17A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B72613"/>
    <w:pPr>
      <w:ind w:left="720"/>
      <w:contextualSpacing/>
    </w:pPr>
  </w:style>
  <w:style w:type="paragraph" w:styleId="Textodeglobo">
    <w:name w:val="Balloon Text"/>
    <w:basedOn w:val="Normal"/>
    <w:semiHidden/>
    <w:rsid w:val="00B73FE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726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726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726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B72613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613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613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613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613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613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uiPriority w:val="10"/>
    <w:qFormat/>
    <w:rsid w:val="00B726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726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B726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B72613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72613"/>
    <w:rPr>
      <w:b/>
      <w:bCs/>
    </w:rPr>
  </w:style>
  <w:style w:type="character" w:styleId="nfasis">
    <w:name w:val="Emphasis"/>
    <w:basedOn w:val="Fuentedeprrafopredeter"/>
    <w:uiPriority w:val="20"/>
    <w:qFormat/>
    <w:rsid w:val="00B72613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B72613"/>
    <w:rPr>
      <w:szCs w:val="32"/>
    </w:rPr>
  </w:style>
  <w:style w:type="paragraph" w:styleId="Cita">
    <w:name w:val="Quote"/>
    <w:basedOn w:val="Normal"/>
    <w:next w:val="Normal"/>
    <w:link w:val="CitaCar"/>
    <w:uiPriority w:val="29"/>
    <w:qFormat/>
    <w:rsid w:val="00B72613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B72613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72613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72613"/>
    <w:rPr>
      <w:b/>
      <w:i/>
      <w:sz w:val="24"/>
    </w:rPr>
  </w:style>
  <w:style w:type="character" w:styleId="nfasissutil">
    <w:name w:val="Subtle Emphasis"/>
    <w:uiPriority w:val="19"/>
    <w:qFormat/>
    <w:rsid w:val="00B72613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B72613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B72613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B72613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B72613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72613"/>
    <w:pPr>
      <w:outlineLvl w:val="9"/>
    </w:pPr>
  </w:style>
  <w:style w:type="table" w:styleId="Tablaconcuadrcula">
    <w:name w:val="Table Grid"/>
    <w:basedOn w:val="Tablanormal"/>
    <w:uiPriority w:val="59"/>
    <w:rsid w:val="00F05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16383D"/>
    <w:pPr>
      <w:spacing w:before="100" w:beforeAutospacing="1" w:after="100" w:afterAutospacing="1"/>
    </w:pPr>
    <w:rPr>
      <w:rFonts w:ascii="Times New Roman" w:eastAsia="Times New Roman" w:hAnsi="Times New Roman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13"/>
    <w:pPr>
      <w:spacing w:after="0" w:line="240" w:lineRule="auto"/>
    </w:pPr>
    <w:rPr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B726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726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726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6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6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61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613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613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6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2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422B6"/>
    <w:rPr>
      <w:rFonts w:ascii="Times New Roman" w:eastAsia="Times New Roman" w:hAnsi="Times New Roman"/>
      <w:kern w:val="28"/>
    </w:rPr>
  </w:style>
  <w:style w:type="paragraph" w:styleId="Piedepgina">
    <w:name w:val="footer"/>
    <w:basedOn w:val="Normal"/>
    <w:link w:val="PiedepginaCar"/>
    <w:uiPriority w:val="99"/>
    <w:unhideWhenUsed/>
    <w:rsid w:val="002422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422B6"/>
    <w:rPr>
      <w:rFonts w:ascii="Times New Roman" w:eastAsia="Times New Roman" w:hAnsi="Times New Roman"/>
      <w:kern w:val="28"/>
    </w:rPr>
  </w:style>
  <w:style w:type="paragraph" w:styleId="NormalWeb">
    <w:name w:val="Normal (Web)"/>
    <w:basedOn w:val="Normal"/>
    <w:rsid w:val="00332D33"/>
    <w:pPr>
      <w:spacing w:before="100" w:beforeAutospacing="1" w:after="100" w:afterAutospacing="1"/>
    </w:pPr>
  </w:style>
  <w:style w:type="character" w:styleId="Hipervnculo">
    <w:name w:val="Hyperlink"/>
    <w:uiPriority w:val="99"/>
    <w:unhideWhenUsed/>
    <w:rsid w:val="007D17AF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D17A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B72613"/>
    <w:pPr>
      <w:ind w:left="720"/>
      <w:contextualSpacing/>
    </w:pPr>
  </w:style>
  <w:style w:type="paragraph" w:styleId="Textodeglobo">
    <w:name w:val="Balloon Text"/>
    <w:basedOn w:val="Normal"/>
    <w:semiHidden/>
    <w:rsid w:val="00B73FE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726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726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726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B72613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613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613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613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613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613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uiPriority w:val="10"/>
    <w:qFormat/>
    <w:rsid w:val="00B726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726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B726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B72613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72613"/>
    <w:rPr>
      <w:b/>
      <w:bCs/>
    </w:rPr>
  </w:style>
  <w:style w:type="character" w:styleId="nfasis">
    <w:name w:val="Emphasis"/>
    <w:basedOn w:val="Fuentedeprrafopredeter"/>
    <w:uiPriority w:val="20"/>
    <w:qFormat/>
    <w:rsid w:val="00B72613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B72613"/>
    <w:rPr>
      <w:szCs w:val="32"/>
    </w:rPr>
  </w:style>
  <w:style w:type="paragraph" w:styleId="Cita">
    <w:name w:val="Quote"/>
    <w:basedOn w:val="Normal"/>
    <w:next w:val="Normal"/>
    <w:link w:val="CitaCar"/>
    <w:uiPriority w:val="29"/>
    <w:qFormat/>
    <w:rsid w:val="00B72613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B72613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72613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72613"/>
    <w:rPr>
      <w:b/>
      <w:i/>
      <w:sz w:val="24"/>
    </w:rPr>
  </w:style>
  <w:style w:type="character" w:styleId="nfasissutil">
    <w:name w:val="Subtle Emphasis"/>
    <w:uiPriority w:val="19"/>
    <w:qFormat/>
    <w:rsid w:val="00B72613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B72613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B72613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B72613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B72613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72613"/>
    <w:pPr>
      <w:outlineLvl w:val="9"/>
    </w:pPr>
  </w:style>
  <w:style w:type="table" w:styleId="Tablaconcuadrcula">
    <w:name w:val="Table Grid"/>
    <w:basedOn w:val="Tablanormal"/>
    <w:uiPriority w:val="59"/>
    <w:rsid w:val="00F05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pcc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82216-DFAB-4F63-BA96-200C8C95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2694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17479</CharactersWithSpaces>
  <SharedDoc>false</SharedDoc>
  <HLinks>
    <vt:vector size="6" baseType="variant">
      <vt:variant>
        <vt:i4>6881432</vt:i4>
      </vt:variant>
      <vt:variant>
        <vt:i4>0</vt:i4>
      </vt:variant>
      <vt:variant>
        <vt:i4>0</vt:i4>
      </vt:variant>
      <vt:variant>
        <vt:i4>5</vt:i4>
      </vt:variant>
      <vt:variant>
        <vt:lpwstr>mailto:democratización.ipcc@gmail.com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Contraloria</cp:lastModifiedBy>
  <cp:revision>2</cp:revision>
  <cp:lastPrinted>2014-01-30T04:03:00Z</cp:lastPrinted>
  <dcterms:created xsi:type="dcterms:W3CDTF">2016-03-02T19:34:00Z</dcterms:created>
  <dcterms:modified xsi:type="dcterms:W3CDTF">2016-03-02T19:34:00Z</dcterms:modified>
</cp:coreProperties>
</file>